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8C88" w14:textId="12F5B1DC" w:rsidR="000C40E6" w:rsidRPr="000C40E6" w:rsidRDefault="006F6107" w:rsidP="000C40E6">
      <w:pPr>
        <w:pStyle w:val="NoSpacing"/>
        <w:ind w:left="5" w:hanging="7"/>
        <w:jc w:val="center"/>
        <w:rPr>
          <w:b/>
          <w:bCs w:val="0"/>
          <w:color w:val="1F497D" w:themeColor="text2"/>
          <w:sz w:val="72"/>
          <w:szCs w:val="72"/>
        </w:rPr>
      </w:pPr>
      <w:r w:rsidRPr="000C40E6">
        <w:rPr>
          <w:b/>
          <w:bCs w:val="0"/>
          <w:color w:val="1F497D" w:themeColor="text2"/>
          <w:sz w:val="72"/>
          <w:szCs w:val="72"/>
        </w:rPr>
        <w:t>Active Citizens</w:t>
      </w:r>
    </w:p>
    <w:p w14:paraId="4A9B38AD" w14:textId="45A01B35" w:rsidR="00F14F13" w:rsidRPr="000C40E6" w:rsidRDefault="000C40E6" w:rsidP="000C40E6">
      <w:pPr>
        <w:pStyle w:val="NoSpacing"/>
        <w:ind w:left="5" w:hanging="7"/>
        <w:jc w:val="center"/>
        <w:rPr>
          <w:b/>
          <w:bCs w:val="0"/>
          <w:color w:val="1F497D" w:themeColor="text2"/>
          <w:sz w:val="72"/>
          <w:szCs w:val="72"/>
        </w:rPr>
      </w:pPr>
      <w:r w:rsidRPr="000C40E6">
        <w:rPr>
          <w:b/>
          <w:bCs w:val="0"/>
          <w:color w:val="1F497D" w:themeColor="text2"/>
          <w:sz w:val="72"/>
          <w:szCs w:val="72"/>
        </w:rPr>
        <w:t>HLTA/</w:t>
      </w:r>
      <w:r w:rsidR="050FE8D3" w:rsidRPr="000C40E6">
        <w:rPr>
          <w:b/>
          <w:bCs w:val="0"/>
          <w:color w:val="1F497D" w:themeColor="text2"/>
          <w:sz w:val="72"/>
          <w:szCs w:val="72"/>
        </w:rPr>
        <w:t>Instructor</w:t>
      </w:r>
    </w:p>
    <w:p w14:paraId="3FDA1C4A" w14:textId="77777777" w:rsidR="00F14F13" w:rsidRPr="003E006C" w:rsidRDefault="00B03037">
      <w:pPr>
        <w:keepNext/>
        <w:keepLines/>
        <w:shd w:val="clear" w:color="auto" w:fill="FFFFFF"/>
        <w:spacing w:before="480" w:after="120"/>
        <w:ind w:left="4" w:hanging="6"/>
        <w:jc w:val="center"/>
        <w:rPr>
          <w:color w:val="1F497D" w:themeColor="text2"/>
          <w:sz w:val="60"/>
          <w:szCs w:val="60"/>
        </w:rPr>
      </w:pPr>
      <w:r w:rsidRPr="003E006C">
        <w:rPr>
          <w:b/>
          <w:color w:val="1F497D" w:themeColor="text2"/>
          <w:sz w:val="60"/>
          <w:szCs w:val="60"/>
        </w:rPr>
        <w:t>Job Description &amp; Person Specification</w:t>
      </w:r>
      <w:r w:rsidRPr="003E006C">
        <w:rPr>
          <w:color w:val="1F497D" w:themeColor="text2"/>
          <w:sz w:val="60"/>
          <w:szCs w:val="60"/>
        </w:rPr>
        <w:t xml:space="preserve"> </w:t>
      </w:r>
    </w:p>
    <w:p w14:paraId="2D7C1BC0" w14:textId="645EBEDC" w:rsidR="00F14F13" w:rsidRDefault="003E006C" w:rsidP="006F6107">
      <w:pPr>
        <w:keepNext/>
        <w:keepLines/>
        <w:spacing w:before="480" w:after="120"/>
        <w:ind w:left="4" w:hanging="6"/>
        <w:jc w:val="center"/>
        <w:rPr>
          <w:b/>
          <w:color w:val="FD9C47"/>
          <w:sz w:val="60"/>
          <w:szCs w:val="60"/>
        </w:rPr>
      </w:pPr>
      <w:r>
        <w:rPr>
          <w:b/>
          <w:noProof/>
          <w:color w:val="FD9C47"/>
          <w:sz w:val="60"/>
          <w:szCs w:val="60"/>
        </w:rPr>
        <w:drawing>
          <wp:inline distT="0" distB="0" distL="0" distR="0" wp14:anchorId="21CCEBD8" wp14:editId="30B3F1F5">
            <wp:extent cx="3321050" cy="3035557"/>
            <wp:effectExtent l="0" t="0" r="0" b="0"/>
            <wp:docPr id="1520502508"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02508" name="Picture 1" descr="A logo for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327929" cy="3041845"/>
                    </a:xfrm>
                    <a:prstGeom prst="rect">
                      <a:avLst/>
                    </a:prstGeom>
                  </pic:spPr>
                </pic:pic>
              </a:graphicData>
            </a:graphic>
          </wp:inline>
        </w:drawing>
      </w:r>
    </w:p>
    <w:p w14:paraId="0D415890" w14:textId="77777777" w:rsidR="00F14F13" w:rsidRDefault="00F14F13">
      <w:pPr>
        <w:ind w:left="1" w:hanging="3"/>
        <w:jc w:val="center"/>
        <w:rPr>
          <w:sz w:val="28"/>
          <w:szCs w:val="28"/>
        </w:rPr>
      </w:pPr>
    </w:p>
    <w:p w14:paraId="1EEF4E8D" w14:textId="77777777" w:rsidR="00F14F13" w:rsidRDefault="00F14F13">
      <w:pPr>
        <w:ind w:left="1" w:hanging="3"/>
        <w:jc w:val="center"/>
        <w:rPr>
          <w:sz w:val="28"/>
          <w:szCs w:val="28"/>
        </w:rPr>
      </w:pPr>
    </w:p>
    <w:p w14:paraId="64FD387D" w14:textId="77777777" w:rsidR="00F14F13" w:rsidRDefault="00F14F13">
      <w:pPr>
        <w:ind w:left="0" w:hanging="2"/>
        <w:jc w:val="both"/>
        <w:rPr>
          <w:b/>
        </w:rPr>
      </w:pPr>
    </w:p>
    <w:p w14:paraId="616D08BF" w14:textId="77777777" w:rsidR="00F14F13" w:rsidRDefault="00F14F13">
      <w:pPr>
        <w:ind w:left="0" w:hanging="2"/>
        <w:jc w:val="both"/>
        <w:rPr>
          <w:b/>
        </w:rPr>
      </w:pPr>
    </w:p>
    <w:p w14:paraId="1934E200" w14:textId="77777777" w:rsidR="00F14F13" w:rsidRDefault="00F14F13">
      <w:pPr>
        <w:ind w:left="0" w:hanging="2"/>
        <w:jc w:val="both"/>
        <w:rPr>
          <w:b/>
        </w:rPr>
      </w:pPr>
    </w:p>
    <w:p w14:paraId="55AB531A" w14:textId="77777777" w:rsidR="003E006C" w:rsidRDefault="003E006C">
      <w:pPr>
        <w:ind w:left="0" w:hanging="2"/>
        <w:jc w:val="both"/>
        <w:rPr>
          <w:b/>
        </w:rPr>
      </w:pPr>
    </w:p>
    <w:p w14:paraId="18E2353D" w14:textId="77777777" w:rsidR="003E006C" w:rsidRDefault="003E006C">
      <w:pPr>
        <w:ind w:left="0" w:hanging="2"/>
        <w:jc w:val="both"/>
        <w:rPr>
          <w:b/>
        </w:rPr>
      </w:pPr>
    </w:p>
    <w:p w14:paraId="46C08B1E" w14:textId="77777777" w:rsidR="003E006C" w:rsidRDefault="003E006C">
      <w:pPr>
        <w:ind w:left="0" w:hanging="2"/>
        <w:jc w:val="both"/>
        <w:rPr>
          <w:b/>
        </w:rPr>
      </w:pPr>
    </w:p>
    <w:p w14:paraId="1CCED845" w14:textId="77777777" w:rsidR="00F14F13" w:rsidRDefault="00F14F13">
      <w:pPr>
        <w:spacing w:after="120"/>
        <w:ind w:left="0" w:hanging="2"/>
        <w:rPr>
          <w:sz w:val="20"/>
          <w:szCs w:val="20"/>
        </w:rPr>
      </w:pPr>
    </w:p>
    <w:tbl>
      <w:tblPr>
        <w:tblStyle w:val="a1"/>
        <w:tblW w:w="9765" w:type="dxa"/>
        <w:tblInd w:w="-3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160"/>
        <w:gridCol w:w="3720"/>
        <w:gridCol w:w="3885"/>
      </w:tblGrid>
      <w:tr w:rsidR="00F14F13" w14:paraId="708F4A6F" w14:textId="77777777" w:rsidTr="003E006C">
        <w:tc>
          <w:tcPr>
            <w:tcW w:w="2160" w:type="dxa"/>
            <w:shd w:val="clear" w:color="auto" w:fill="BFBFBF" w:themeFill="background1" w:themeFillShade="BF"/>
          </w:tcPr>
          <w:p w14:paraId="464B805F" w14:textId="77777777" w:rsidR="00F14F13" w:rsidRDefault="00B03037">
            <w:pPr>
              <w:spacing w:before="120" w:after="120"/>
              <w:ind w:left="0" w:hanging="2"/>
              <w:rPr>
                <w:sz w:val="20"/>
                <w:szCs w:val="20"/>
              </w:rPr>
            </w:pPr>
            <w:r>
              <w:rPr>
                <w:b/>
                <w:sz w:val="20"/>
                <w:szCs w:val="20"/>
              </w:rPr>
              <w:t>Approved by:</w:t>
            </w:r>
          </w:p>
        </w:tc>
        <w:tc>
          <w:tcPr>
            <w:tcW w:w="3720" w:type="dxa"/>
            <w:shd w:val="clear" w:color="auto" w:fill="BFBFBF" w:themeFill="background1" w:themeFillShade="BF"/>
          </w:tcPr>
          <w:p w14:paraId="598883EB" w14:textId="63C42411" w:rsidR="00F14F13" w:rsidRDefault="006F6107">
            <w:pPr>
              <w:spacing w:before="120" w:after="120"/>
              <w:ind w:left="0" w:hanging="2"/>
              <w:rPr>
                <w:sz w:val="20"/>
                <w:szCs w:val="20"/>
              </w:rPr>
            </w:pPr>
            <w:r>
              <w:rPr>
                <w:sz w:val="20"/>
                <w:szCs w:val="20"/>
              </w:rPr>
              <w:t>Jayson Rawlings</w:t>
            </w:r>
          </w:p>
        </w:tc>
        <w:tc>
          <w:tcPr>
            <w:tcW w:w="3885" w:type="dxa"/>
            <w:shd w:val="clear" w:color="auto" w:fill="BFBFBF" w:themeFill="background1" w:themeFillShade="BF"/>
          </w:tcPr>
          <w:p w14:paraId="6539AC2E" w14:textId="77777777" w:rsidR="00F14F13" w:rsidRDefault="00F14F13">
            <w:pPr>
              <w:spacing w:before="120" w:after="120"/>
              <w:ind w:left="0" w:hanging="2"/>
              <w:rPr>
                <w:sz w:val="20"/>
                <w:szCs w:val="20"/>
              </w:rPr>
            </w:pPr>
          </w:p>
        </w:tc>
      </w:tr>
      <w:tr w:rsidR="00F14F13" w14:paraId="0826B316" w14:textId="77777777" w:rsidTr="003E006C">
        <w:tc>
          <w:tcPr>
            <w:tcW w:w="2160" w:type="dxa"/>
            <w:shd w:val="clear" w:color="auto" w:fill="BFBFBF" w:themeFill="background1" w:themeFillShade="BF"/>
          </w:tcPr>
          <w:p w14:paraId="4427697A" w14:textId="77777777" w:rsidR="00F14F13" w:rsidRDefault="00B03037">
            <w:pPr>
              <w:spacing w:before="120" w:after="120"/>
              <w:ind w:left="0" w:hanging="2"/>
              <w:rPr>
                <w:sz w:val="20"/>
                <w:szCs w:val="20"/>
              </w:rPr>
            </w:pPr>
            <w:r>
              <w:rPr>
                <w:b/>
                <w:sz w:val="20"/>
                <w:szCs w:val="20"/>
              </w:rPr>
              <w:t>Last reviewed on:</w:t>
            </w:r>
          </w:p>
        </w:tc>
        <w:tc>
          <w:tcPr>
            <w:tcW w:w="7605" w:type="dxa"/>
            <w:gridSpan w:val="2"/>
            <w:shd w:val="clear" w:color="auto" w:fill="BFBFBF" w:themeFill="background1" w:themeFillShade="BF"/>
          </w:tcPr>
          <w:p w14:paraId="37064F8D" w14:textId="286847EF" w:rsidR="00F14F13" w:rsidRDefault="003E006C" w:rsidP="70417D38">
            <w:pPr>
              <w:spacing w:before="120" w:after="120" w:line="14" w:lineRule="atLeast"/>
              <w:ind w:left="0" w:hanging="2"/>
            </w:pPr>
            <w:r>
              <w:rPr>
                <w:sz w:val="20"/>
                <w:szCs w:val="20"/>
              </w:rPr>
              <w:t xml:space="preserve">September </w:t>
            </w:r>
            <w:r w:rsidR="2C32EFF0" w:rsidRPr="70417D38">
              <w:rPr>
                <w:sz w:val="20"/>
                <w:szCs w:val="20"/>
              </w:rPr>
              <w:t>2025</w:t>
            </w:r>
          </w:p>
        </w:tc>
      </w:tr>
      <w:tr w:rsidR="00F14F13" w14:paraId="4B141F7F" w14:textId="77777777" w:rsidTr="003E006C">
        <w:tc>
          <w:tcPr>
            <w:tcW w:w="2160" w:type="dxa"/>
            <w:shd w:val="clear" w:color="auto" w:fill="BFBFBF" w:themeFill="background1" w:themeFillShade="BF"/>
          </w:tcPr>
          <w:p w14:paraId="4FB104D2" w14:textId="77777777" w:rsidR="00F14F13" w:rsidRDefault="00B03037">
            <w:pPr>
              <w:spacing w:before="120" w:after="120"/>
              <w:ind w:left="0" w:hanging="2"/>
              <w:rPr>
                <w:sz w:val="20"/>
                <w:szCs w:val="20"/>
              </w:rPr>
            </w:pPr>
            <w:r>
              <w:rPr>
                <w:b/>
                <w:sz w:val="20"/>
                <w:szCs w:val="20"/>
              </w:rPr>
              <w:t>Next review due by:</w:t>
            </w:r>
          </w:p>
        </w:tc>
        <w:tc>
          <w:tcPr>
            <w:tcW w:w="7605" w:type="dxa"/>
            <w:gridSpan w:val="2"/>
            <w:shd w:val="clear" w:color="auto" w:fill="BFBFBF" w:themeFill="background1" w:themeFillShade="BF"/>
          </w:tcPr>
          <w:p w14:paraId="5512BE1C" w14:textId="2E06156D" w:rsidR="00F14F13" w:rsidRDefault="003E006C" w:rsidP="70417D38">
            <w:pPr>
              <w:spacing w:before="120" w:after="120" w:line="14" w:lineRule="atLeast"/>
              <w:ind w:left="0" w:hanging="2"/>
            </w:pPr>
            <w:r>
              <w:rPr>
                <w:sz w:val="20"/>
                <w:szCs w:val="20"/>
              </w:rPr>
              <w:t>September</w:t>
            </w:r>
            <w:r w:rsidR="45172DBB" w:rsidRPr="70417D38">
              <w:rPr>
                <w:sz w:val="20"/>
                <w:szCs w:val="20"/>
              </w:rPr>
              <w:t xml:space="preserve"> 2026</w:t>
            </w:r>
          </w:p>
        </w:tc>
      </w:tr>
    </w:tbl>
    <w:p w14:paraId="08E519D0" w14:textId="5C2A4E31" w:rsidR="00F14F13" w:rsidRDefault="00BA6B90" w:rsidP="00BA6B90">
      <w:pPr>
        <w:pStyle w:val="NoSpacing"/>
        <w:ind w:left="0" w:hanging="2"/>
      </w:pPr>
      <w:bookmarkStart w:id="0" w:name="_heading=h.jhovdsft8ljn"/>
      <w:bookmarkEnd w:id="0"/>
      <w:r w:rsidRPr="70417D38">
        <w:rPr>
          <w:b/>
        </w:rPr>
        <w:lastRenderedPageBreak/>
        <w:t>T</w:t>
      </w:r>
      <w:r w:rsidR="00B03037" w:rsidRPr="70417D38">
        <w:rPr>
          <w:b/>
        </w:rPr>
        <w:t>itle</w:t>
      </w:r>
      <w:r w:rsidRPr="70417D38">
        <w:rPr>
          <w:b/>
        </w:rPr>
        <w:t xml:space="preserve">: </w:t>
      </w:r>
      <w:r w:rsidR="006F6107">
        <w:t xml:space="preserve">Active Citizens </w:t>
      </w:r>
      <w:r w:rsidR="78277FAF">
        <w:t>Instructor</w:t>
      </w:r>
    </w:p>
    <w:p w14:paraId="581BE859" w14:textId="44177271" w:rsidR="00F14F13" w:rsidRDefault="00B03037">
      <w:pPr>
        <w:spacing w:before="240" w:after="240"/>
        <w:ind w:left="0" w:hanging="2"/>
        <w:jc w:val="both"/>
      </w:pPr>
      <w:r>
        <w:rPr>
          <w:b/>
        </w:rPr>
        <w:t>Salary:</w:t>
      </w:r>
      <w:r>
        <w:t xml:space="preserve"> </w:t>
      </w:r>
      <w:r w:rsidR="006F6107">
        <w:t>£</w:t>
      </w:r>
      <w:r w:rsidR="00BE6B19">
        <w:t>24,176</w:t>
      </w:r>
      <w:r w:rsidR="003E006C">
        <w:t xml:space="preserve"> to £32,043</w:t>
      </w:r>
      <w:r w:rsidR="00BE6B19">
        <w:t xml:space="preserve"> (dependent on qualifications and experience)</w:t>
      </w:r>
    </w:p>
    <w:p w14:paraId="41AD897B" w14:textId="3CF9A0F3" w:rsidR="00F14F13" w:rsidRDefault="00B03037">
      <w:pPr>
        <w:spacing w:before="240" w:after="240"/>
        <w:ind w:left="0" w:hanging="2"/>
        <w:jc w:val="both"/>
      </w:pPr>
      <w:r w:rsidRPr="70417D38">
        <w:rPr>
          <w:b/>
        </w:rPr>
        <w:t>Hours:</w:t>
      </w:r>
      <w:r>
        <w:t xml:space="preserve"> </w:t>
      </w:r>
      <w:r w:rsidR="003E006C">
        <w:t>37.5</w:t>
      </w:r>
      <w:r>
        <w:t xml:space="preserve"> hours</w:t>
      </w:r>
    </w:p>
    <w:p w14:paraId="398003C8" w14:textId="43CB27D2" w:rsidR="00F14F13" w:rsidRDefault="00B03037">
      <w:pPr>
        <w:spacing w:before="240" w:after="240"/>
        <w:ind w:left="0" w:hanging="2"/>
        <w:jc w:val="both"/>
      </w:pPr>
      <w:r>
        <w:rPr>
          <w:b/>
        </w:rPr>
        <w:t>Contract type:</w:t>
      </w:r>
      <w:r>
        <w:t xml:space="preserve"> </w:t>
      </w:r>
      <w:r w:rsidR="00BA6B90">
        <w:t>Full Time</w:t>
      </w:r>
      <w:r w:rsidR="003E006C">
        <w:t xml:space="preserve"> – Term Time Only</w:t>
      </w:r>
    </w:p>
    <w:p w14:paraId="6A0E634F" w14:textId="77777777" w:rsidR="003E006C" w:rsidRDefault="00B03037">
      <w:pPr>
        <w:spacing w:before="240" w:after="240"/>
        <w:ind w:left="0" w:hanging="2"/>
        <w:jc w:val="both"/>
      </w:pPr>
      <w:r w:rsidRPr="70417D38">
        <w:rPr>
          <w:b/>
        </w:rPr>
        <w:t>Reporting to:</w:t>
      </w:r>
      <w:r>
        <w:t xml:space="preserve"> </w:t>
      </w:r>
    </w:p>
    <w:p w14:paraId="7F1DF029" w14:textId="5CB0147A" w:rsidR="00F14F13" w:rsidRDefault="54701328" w:rsidP="003E006C">
      <w:pPr>
        <w:pStyle w:val="NoSpacing"/>
        <w:ind w:left="0" w:hanging="2"/>
      </w:pPr>
      <w:r>
        <w:t>Active Citizens Lead</w:t>
      </w:r>
    </w:p>
    <w:p w14:paraId="63B25038" w14:textId="79257F71" w:rsidR="003E006C" w:rsidRDefault="003E006C" w:rsidP="003E006C">
      <w:pPr>
        <w:pStyle w:val="NoSpacing"/>
        <w:ind w:left="0" w:hanging="2"/>
      </w:pPr>
      <w:r>
        <w:t>Assistant Headteacher for Personal Development</w:t>
      </w:r>
    </w:p>
    <w:p w14:paraId="72C6EED3" w14:textId="29A305B7" w:rsidR="003E006C" w:rsidRDefault="003E006C" w:rsidP="003E006C">
      <w:pPr>
        <w:pStyle w:val="NoSpacing"/>
        <w:ind w:left="0" w:hanging="2"/>
      </w:pPr>
      <w:r>
        <w:t>SLT</w:t>
      </w:r>
    </w:p>
    <w:p w14:paraId="0443521E" w14:textId="09208A8D" w:rsidR="00F14F13" w:rsidRPr="003E006C" w:rsidRDefault="003E006C" w:rsidP="003E006C">
      <w:pPr>
        <w:spacing w:before="240" w:after="240"/>
        <w:ind w:left="0" w:hanging="2"/>
        <w:jc w:val="both"/>
        <w:rPr>
          <w:b/>
          <w:bCs w:val="0"/>
          <w:color w:val="1F497D" w:themeColor="text2"/>
        </w:rPr>
      </w:pPr>
      <w:r w:rsidRPr="003E006C">
        <w:rPr>
          <w:b/>
          <w:bCs w:val="0"/>
          <w:color w:val="1F497D" w:themeColor="text2"/>
        </w:rPr>
        <w:tab/>
      </w:r>
      <w:bookmarkStart w:id="1" w:name="_heading=h.sqsjwzcrr431" w:colFirst="0" w:colLast="0"/>
      <w:bookmarkEnd w:id="1"/>
      <w:r w:rsidR="00BA6B90" w:rsidRPr="003E006C">
        <w:rPr>
          <w:b/>
          <w:bCs w:val="0"/>
          <w:color w:val="1F497D" w:themeColor="text2"/>
        </w:rPr>
        <w:t>Purpose and Objectives</w:t>
      </w:r>
    </w:p>
    <w:p w14:paraId="25B1F675" w14:textId="656A85AC" w:rsidR="00F14F13" w:rsidRDefault="00B03037">
      <w:pPr>
        <w:spacing w:after="120"/>
        <w:ind w:left="0" w:hanging="2"/>
        <w:jc w:val="both"/>
      </w:pPr>
      <w:r>
        <w:t>The</w:t>
      </w:r>
      <w:r w:rsidRPr="70417D38">
        <w:rPr>
          <w:color w:val="F15F22"/>
        </w:rPr>
        <w:t xml:space="preserve"> </w:t>
      </w:r>
      <w:r w:rsidR="00BA6B90">
        <w:t xml:space="preserve">Active Citizens </w:t>
      </w:r>
      <w:r w:rsidR="3E9C61FE">
        <w:t>Instructor</w:t>
      </w:r>
      <w:r>
        <w:t xml:space="preserve"> will:</w:t>
      </w:r>
    </w:p>
    <w:p w14:paraId="13C0D982" w14:textId="0EEA20B5" w:rsidR="00BA6B90" w:rsidRDefault="709B95EA" w:rsidP="70417D38">
      <w:pPr>
        <w:spacing w:after="120"/>
        <w:ind w:left="0" w:hanging="2"/>
        <w:jc w:val="both"/>
      </w:pPr>
      <w:r>
        <w:t xml:space="preserve">Help support and </w:t>
      </w:r>
      <w:r w:rsidR="2678E867">
        <w:t>d</w:t>
      </w:r>
      <w:r w:rsidR="00BA6B90">
        <w:t xml:space="preserve">evelop and </w:t>
      </w:r>
      <w:r w:rsidR="4BDEB0B3">
        <w:t>o</w:t>
      </w:r>
      <w:r w:rsidR="00BA6B90">
        <w:t>ur bespoke Active Citizens Curriculum</w:t>
      </w:r>
      <w:r w:rsidR="2788AA1B">
        <w:t xml:space="preserve"> and leading class groups o</w:t>
      </w:r>
      <w:r w:rsidR="33E1758B">
        <w:t>ut on Activities</w:t>
      </w:r>
      <w:r w:rsidR="00BA6B90">
        <w:t xml:space="preserve">. </w:t>
      </w:r>
    </w:p>
    <w:p w14:paraId="096AFE1D" w14:textId="77777777" w:rsidR="00BA6B90" w:rsidRDefault="00BA6B90">
      <w:pPr>
        <w:spacing w:after="120"/>
        <w:ind w:left="0" w:hanging="2"/>
        <w:jc w:val="both"/>
      </w:pPr>
      <w:r w:rsidRPr="00BA6B90">
        <w:t>Providing outdoor and off-site activities, visits and trips to expand the opportunities and learning outcomes for our pupils. </w:t>
      </w:r>
    </w:p>
    <w:p w14:paraId="75BF4FC3" w14:textId="1DEC904A" w:rsidR="00BA6B90" w:rsidRDefault="00BA6B90">
      <w:pPr>
        <w:spacing w:after="120"/>
        <w:ind w:left="0" w:hanging="2"/>
        <w:jc w:val="both"/>
      </w:pPr>
      <w:r>
        <w:t xml:space="preserve">Work closely with the </w:t>
      </w:r>
      <w:r w:rsidR="5A122EFD">
        <w:t>Active Citizens</w:t>
      </w:r>
      <w:r>
        <w:t xml:space="preserve"> Lea</w:t>
      </w:r>
      <w:r w:rsidR="7F01A7D7">
        <w:t>d</w:t>
      </w:r>
      <w:r>
        <w:t xml:space="preserve"> to ensure the Active Citizens Curriculum is inclusive, varied and engaging. </w:t>
      </w:r>
    </w:p>
    <w:p w14:paraId="49880D10" w14:textId="67C8FAC3" w:rsidR="00BA6B90" w:rsidRDefault="00BA6B90">
      <w:pPr>
        <w:spacing w:after="120"/>
        <w:ind w:left="0" w:hanging="2"/>
        <w:jc w:val="both"/>
      </w:pPr>
      <w:r w:rsidRPr="00BA6B90">
        <w:t xml:space="preserve">In consultation with the </w:t>
      </w:r>
      <w:r w:rsidR="0052022C">
        <w:t>Senior Leadership Team and Active Citizens Leader</w:t>
      </w:r>
      <w:r w:rsidRPr="00BA6B90">
        <w:t>, support with the delivery of the curriculu</w:t>
      </w:r>
      <w:r w:rsidR="0052022C">
        <w:t>m</w:t>
      </w:r>
      <w:r w:rsidRPr="00BA6B90">
        <w:t>.</w:t>
      </w:r>
    </w:p>
    <w:p w14:paraId="3748AAC4" w14:textId="1876F8B4" w:rsidR="00F14F13" w:rsidRDefault="2D333E44">
      <w:pPr>
        <w:spacing w:before="240" w:after="240"/>
        <w:ind w:left="0" w:hanging="2"/>
        <w:jc w:val="both"/>
      </w:pPr>
      <w:r>
        <w:t>W</w:t>
      </w:r>
      <w:r w:rsidR="00B03037">
        <w:t xml:space="preserve">ork with class teachers to raise the learning and attainment of pupils </w:t>
      </w:r>
      <w:r w:rsidR="00BA6B90">
        <w:t>through Active Citizens</w:t>
      </w:r>
    </w:p>
    <w:p w14:paraId="338B8300" w14:textId="3FFD87C9" w:rsidR="00F14F13" w:rsidRDefault="00B03037">
      <w:pPr>
        <w:spacing w:before="240" w:after="240"/>
        <w:ind w:left="0" w:hanging="2"/>
        <w:jc w:val="both"/>
      </w:pPr>
      <w:r>
        <w:t xml:space="preserve">Promote pupils’ independence, self-esteem and social inclusion </w:t>
      </w:r>
    </w:p>
    <w:p w14:paraId="47E1748F" w14:textId="77777777" w:rsidR="00F14F13" w:rsidRPr="003E006C" w:rsidRDefault="00B03037">
      <w:pPr>
        <w:pStyle w:val="Heading1"/>
        <w:keepNext w:val="0"/>
        <w:spacing w:before="480" w:after="120"/>
        <w:ind w:left="0" w:hanging="2"/>
        <w:rPr>
          <w:color w:val="1F497D" w:themeColor="text2"/>
        </w:rPr>
      </w:pPr>
      <w:bookmarkStart w:id="2" w:name="_heading=h.2knepz9otzq5" w:colFirst="0" w:colLast="0"/>
      <w:bookmarkEnd w:id="2"/>
      <w:r w:rsidRPr="003E006C">
        <w:rPr>
          <w:color w:val="1F497D" w:themeColor="text2"/>
        </w:rPr>
        <w:t>Duties and responsibilities</w:t>
      </w:r>
    </w:p>
    <w:p w14:paraId="62123680" w14:textId="77777777" w:rsidR="00BA6B90" w:rsidRPr="00BA6B90" w:rsidRDefault="00BA6B90" w:rsidP="00A90AD5">
      <w:pPr>
        <w:pStyle w:val="ListParagraph"/>
        <w:numPr>
          <w:ilvl w:val="0"/>
          <w:numId w:val="3"/>
        </w:numPr>
        <w:spacing w:before="240" w:after="240"/>
        <w:ind w:leftChars="0" w:firstLineChars="0"/>
        <w:jc w:val="both"/>
      </w:pPr>
      <w:r w:rsidRPr="00BA6B90">
        <w:t>Set expectations and challenges for pupils to help them achieve their full potential</w:t>
      </w:r>
    </w:p>
    <w:p w14:paraId="6FC1B89E" w14:textId="346D0DB5" w:rsidR="00BA6B90" w:rsidRPr="00BA6B90" w:rsidRDefault="00BA6B90" w:rsidP="00A90AD5">
      <w:pPr>
        <w:pStyle w:val="ListParagraph"/>
        <w:numPr>
          <w:ilvl w:val="0"/>
          <w:numId w:val="3"/>
        </w:numPr>
        <w:spacing w:before="240" w:after="240"/>
        <w:ind w:leftChars="0" w:firstLineChars="0"/>
        <w:jc w:val="both"/>
      </w:pPr>
      <w:r>
        <w:t xml:space="preserve">Work with the </w:t>
      </w:r>
      <w:r w:rsidR="0CB08DBC">
        <w:t xml:space="preserve">Active </w:t>
      </w:r>
      <w:r w:rsidR="007F33BB">
        <w:t>Citizens</w:t>
      </w:r>
      <w:r w:rsidR="7157DC0E">
        <w:t xml:space="preserve"> </w:t>
      </w:r>
      <w:r w:rsidR="0CB08DBC">
        <w:t>Lead</w:t>
      </w:r>
      <w:r>
        <w:t xml:space="preserve"> to ensure that Personalised Learning Plans are used to set specific targets to match experiences to pupil’s needs</w:t>
      </w:r>
    </w:p>
    <w:p w14:paraId="5018FA18" w14:textId="493A8420" w:rsidR="00BA6B90" w:rsidRPr="00BA6B90" w:rsidRDefault="00BA6B90" w:rsidP="70417D38">
      <w:pPr>
        <w:pStyle w:val="ListParagraph"/>
        <w:numPr>
          <w:ilvl w:val="0"/>
          <w:numId w:val="3"/>
        </w:numPr>
        <w:spacing w:before="240" w:after="240"/>
        <w:ind w:leftChars="0" w:firstLineChars="0"/>
        <w:jc w:val="both"/>
      </w:pPr>
      <w:r>
        <w:t>Ensure curriculum coverage, continuity and progression in your subject for all pupils, including those of high ability and those with specific needs</w:t>
      </w:r>
    </w:p>
    <w:p w14:paraId="75B44FA7" w14:textId="096B7C62" w:rsidR="00BA6B90" w:rsidRPr="00BA6B90" w:rsidRDefault="00BA6B90" w:rsidP="70417D38">
      <w:pPr>
        <w:pStyle w:val="ListParagraph"/>
        <w:numPr>
          <w:ilvl w:val="0"/>
          <w:numId w:val="3"/>
        </w:numPr>
        <w:spacing w:before="240" w:after="240"/>
        <w:ind w:leftChars="0" w:firstLineChars="0"/>
        <w:jc w:val="both"/>
      </w:pPr>
      <w:r>
        <w:t>Managing effective development of pupils individual and collaborative skills necessary for them to become increasingly independent when out of school.</w:t>
      </w:r>
    </w:p>
    <w:p w14:paraId="2160A498" w14:textId="77777777" w:rsidR="00BA6B90" w:rsidRPr="00BA6B90" w:rsidRDefault="00BA6B90" w:rsidP="00A90AD5">
      <w:pPr>
        <w:pStyle w:val="ListParagraph"/>
        <w:numPr>
          <w:ilvl w:val="0"/>
          <w:numId w:val="3"/>
        </w:numPr>
        <w:spacing w:before="240" w:after="240"/>
        <w:ind w:leftChars="0" w:firstLineChars="0"/>
        <w:jc w:val="both"/>
      </w:pPr>
      <w:r w:rsidRPr="00BA6B90">
        <w:t>Using local and regional amenities and leisure facilities to provide a range of activities.</w:t>
      </w:r>
    </w:p>
    <w:p w14:paraId="1397167D" w14:textId="33BBBE14" w:rsidR="00BA6B90" w:rsidRPr="00BA6B90" w:rsidRDefault="04F67591" w:rsidP="00A90AD5">
      <w:pPr>
        <w:pStyle w:val="ListParagraph"/>
        <w:numPr>
          <w:ilvl w:val="0"/>
          <w:numId w:val="3"/>
        </w:numPr>
        <w:spacing w:before="240" w:after="240"/>
        <w:ind w:leftChars="0" w:firstLineChars="0"/>
        <w:jc w:val="both"/>
      </w:pPr>
      <w:r>
        <w:t>With the Active Citizens Lead, e</w:t>
      </w:r>
      <w:r w:rsidR="00BA6B90">
        <w:t>stablish and implement clear policies and practices for assessing, recording and reporting of pupil achievement, and for using this information to recognise achievement and it assist pupils in setting targets for further improvement.</w:t>
      </w:r>
    </w:p>
    <w:p w14:paraId="264686E3" w14:textId="3EA8BF8B" w:rsidR="00BA6B90" w:rsidRPr="00BA6B90" w:rsidRDefault="2AC4A4C5" w:rsidP="70417D38">
      <w:pPr>
        <w:pStyle w:val="ListParagraph"/>
        <w:numPr>
          <w:ilvl w:val="0"/>
          <w:numId w:val="3"/>
        </w:numPr>
        <w:spacing w:before="240" w:after="240"/>
        <w:ind w:leftChars="0" w:firstLineChars="0"/>
        <w:jc w:val="both"/>
      </w:pPr>
      <w:r>
        <w:lastRenderedPageBreak/>
        <w:t>With the Active Citizens Lead, e</w:t>
      </w:r>
      <w:r w:rsidR="00BA6B90">
        <w:t>stablish clear targets for pupil development and evaluate progress and achievement by all pupils, including those with special educational and linguistic needs.</w:t>
      </w:r>
    </w:p>
    <w:p w14:paraId="7AB18542" w14:textId="77777777" w:rsidR="00BA6B90" w:rsidRPr="00BA6B90" w:rsidRDefault="00BA6B90" w:rsidP="00A90AD5">
      <w:pPr>
        <w:pStyle w:val="ListParagraph"/>
        <w:numPr>
          <w:ilvl w:val="0"/>
          <w:numId w:val="3"/>
        </w:numPr>
        <w:spacing w:before="240" w:after="240"/>
        <w:ind w:leftChars="0" w:firstLineChars="0"/>
        <w:jc w:val="both"/>
      </w:pPr>
      <w:r w:rsidRPr="00BA6B90">
        <w:t>Prioritise and manage own time effectively.</w:t>
      </w:r>
    </w:p>
    <w:p w14:paraId="43301C28" w14:textId="07522A2B" w:rsidR="00BA6B90" w:rsidRDefault="00BA6B90" w:rsidP="00A90AD5">
      <w:pPr>
        <w:pStyle w:val="ListParagraph"/>
        <w:numPr>
          <w:ilvl w:val="0"/>
          <w:numId w:val="3"/>
        </w:numPr>
        <w:spacing w:before="240" w:after="240"/>
        <w:ind w:leftChars="0" w:firstLineChars="0"/>
        <w:jc w:val="both"/>
      </w:pPr>
      <w:r w:rsidRPr="00BA6B90">
        <w:t>Maintain existing resources and explore opportunities to develop or incorporate new resources from a wide range of sources inside and outside the school.</w:t>
      </w:r>
    </w:p>
    <w:p w14:paraId="206F36E2" w14:textId="65EDE40E" w:rsidR="00F14F13" w:rsidRDefault="6AEBC908" w:rsidP="70417D38">
      <w:pPr>
        <w:pStyle w:val="ListParagraph"/>
        <w:numPr>
          <w:ilvl w:val="0"/>
          <w:numId w:val="3"/>
        </w:numPr>
        <w:spacing w:before="240" w:after="240"/>
        <w:ind w:leftChars="0" w:firstLineChars="0"/>
        <w:jc w:val="both"/>
      </w:pPr>
      <w:r>
        <w:t>With the Active Citizens Lead, p</w:t>
      </w:r>
      <w:r w:rsidR="00B03037">
        <w:t>romote, support and facilitate inclusion by encouraging participation of all pupils in learning and activities</w:t>
      </w:r>
      <w:r w:rsidR="00BA6B90">
        <w:t xml:space="preserve"> as part of the Active Citizens and Personal Development Curriculum</w:t>
      </w:r>
    </w:p>
    <w:p w14:paraId="438BF25D" w14:textId="11329A21" w:rsidR="00F14F13" w:rsidRDefault="00B03037" w:rsidP="00A90AD5">
      <w:pPr>
        <w:pStyle w:val="ListParagraph"/>
        <w:numPr>
          <w:ilvl w:val="0"/>
          <w:numId w:val="3"/>
        </w:numPr>
        <w:spacing w:before="240" w:after="240"/>
        <w:ind w:leftChars="0" w:firstLineChars="0"/>
        <w:jc w:val="both"/>
      </w:pPr>
      <w:r>
        <w:t xml:space="preserve">Use effective behaviour management strategies consistently in line with the school’s policy and procedures </w:t>
      </w:r>
    </w:p>
    <w:p w14:paraId="6ADDC0F6" w14:textId="07CD8FF6" w:rsidR="00F14F13" w:rsidRDefault="00B03037" w:rsidP="00A90AD5">
      <w:pPr>
        <w:pStyle w:val="ListParagraph"/>
        <w:numPr>
          <w:ilvl w:val="0"/>
          <w:numId w:val="3"/>
        </w:numPr>
        <w:spacing w:before="240" w:after="240"/>
        <w:ind w:leftChars="0" w:firstLineChars="0"/>
        <w:jc w:val="both"/>
      </w:pPr>
      <w:r>
        <w:t>Support class teachers with maintaining good order and discipline among pupils, managing behaviour effectively to ensure a good and safe learning environment</w:t>
      </w:r>
    </w:p>
    <w:p w14:paraId="3CD9560A" w14:textId="549F8780" w:rsidR="00F14F13" w:rsidRDefault="00B03037" w:rsidP="00A90AD5">
      <w:pPr>
        <w:pStyle w:val="ListParagraph"/>
        <w:numPr>
          <w:ilvl w:val="0"/>
          <w:numId w:val="3"/>
        </w:numPr>
        <w:spacing w:before="240" w:after="240"/>
        <w:ind w:leftChars="0" w:firstLineChars="0"/>
        <w:jc w:val="both"/>
      </w:pPr>
      <w:r>
        <w:t>Observe pupil performance and pass observations on to the class teacher</w:t>
      </w:r>
    </w:p>
    <w:p w14:paraId="726F1400" w14:textId="4BF0A898" w:rsidR="00F14F13" w:rsidRDefault="00B03037" w:rsidP="00A90AD5">
      <w:pPr>
        <w:pStyle w:val="ListParagraph"/>
        <w:numPr>
          <w:ilvl w:val="0"/>
          <w:numId w:val="3"/>
        </w:numPr>
        <w:spacing w:before="240" w:after="240"/>
        <w:ind w:leftChars="0" w:firstLineChars="0"/>
        <w:jc w:val="both"/>
      </w:pPr>
      <w:r>
        <w:t xml:space="preserve">Use ICT skills to advance pupils’ learning </w:t>
      </w:r>
    </w:p>
    <w:p w14:paraId="2A5F458D" w14:textId="0B7D88DD" w:rsidR="00F14F13" w:rsidRPr="00A90AD5" w:rsidRDefault="00B03037" w:rsidP="00A90AD5">
      <w:pPr>
        <w:pStyle w:val="ListParagraph"/>
        <w:numPr>
          <w:ilvl w:val="0"/>
          <w:numId w:val="3"/>
        </w:numPr>
        <w:spacing w:before="240" w:after="240"/>
        <w:ind w:leftChars="0" w:firstLineChars="0"/>
        <w:jc w:val="both"/>
      </w:pPr>
      <w:r>
        <w:t xml:space="preserve">Undertake any other relevant duties given by </w:t>
      </w:r>
      <w:r w:rsidR="00A90AD5">
        <w:t>the Senior Leadership Team</w:t>
      </w:r>
    </w:p>
    <w:p w14:paraId="23FC0E50" w14:textId="756A8160" w:rsidR="00F14F13" w:rsidRDefault="00B03037" w:rsidP="00A90AD5">
      <w:pPr>
        <w:pStyle w:val="ListParagraph"/>
        <w:numPr>
          <w:ilvl w:val="0"/>
          <w:numId w:val="3"/>
        </w:numPr>
        <w:spacing w:before="240" w:after="240"/>
        <w:ind w:leftChars="0" w:firstLineChars="0"/>
        <w:jc w:val="both"/>
      </w:pPr>
      <w:r>
        <w:t>To cover and lead class teaching as and when appropriate</w:t>
      </w:r>
    </w:p>
    <w:p w14:paraId="17BDCF9B" w14:textId="1554B3CE" w:rsidR="00F14F13" w:rsidRDefault="00B03037" w:rsidP="00A90AD5">
      <w:pPr>
        <w:pStyle w:val="ListParagraph"/>
        <w:numPr>
          <w:ilvl w:val="0"/>
          <w:numId w:val="3"/>
        </w:numPr>
        <w:spacing w:before="240" w:after="240"/>
        <w:ind w:leftChars="0" w:firstLineChars="0"/>
        <w:jc w:val="both"/>
      </w:pPr>
      <w:r>
        <w:t xml:space="preserve">Direct the work, where relevant, of other adults in supporting learning </w:t>
      </w:r>
    </w:p>
    <w:p w14:paraId="67D23E27" w14:textId="4E6C05A9" w:rsidR="00F14F13" w:rsidRDefault="00B03037" w:rsidP="00A90AD5">
      <w:pPr>
        <w:pStyle w:val="ListParagraph"/>
        <w:numPr>
          <w:ilvl w:val="0"/>
          <w:numId w:val="3"/>
        </w:numPr>
        <w:spacing w:before="240" w:after="240"/>
        <w:ind w:leftChars="0" w:firstLineChars="0"/>
        <w:jc w:val="both"/>
      </w:pPr>
      <w:r>
        <w:t>Contribute to the writing and updating of Positive</w:t>
      </w:r>
      <w:r w:rsidR="00A90AD5">
        <w:t xml:space="preserve"> Behaviour </w:t>
      </w:r>
      <w:r>
        <w:t>Support Plans, Risk Assessments and Pupil Profiles</w:t>
      </w:r>
    </w:p>
    <w:p w14:paraId="056AB704" w14:textId="36F5C389" w:rsidR="00F14F13" w:rsidRPr="00A90AD5" w:rsidRDefault="00B03037" w:rsidP="00A90AD5">
      <w:pPr>
        <w:pStyle w:val="ListParagraph"/>
        <w:numPr>
          <w:ilvl w:val="0"/>
          <w:numId w:val="3"/>
        </w:numPr>
        <w:spacing w:before="240" w:after="240"/>
        <w:ind w:leftChars="0" w:firstLineChars="0"/>
        <w:jc w:val="both"/>
      </w:pPr>
      <w:r>
        <w:t>Contribute to effective assessment and planning by supporting the monitoring, recording and reporting of pupil performance and progress as appropriate to the level of the role</w:t>
      </w:r>
    </w:p>
    <w:p w14:paraId="69FBBA71" w14:textId="2841ADC6" w:rsidR="00F14F13" w:rsidRDefault="00B03037" w:rsidP="00A90AD5">
      <w:pPr>
        <w:pStyle w:val="ListParagraph"/>
        <w:numPr>
          <w:ilvl w:val="0"/>
          <w:numId w:val="3"/>
        </w:numPr>
        <w:spacing w:before="240" w:after="240"/>
        <w:ind w:leftChars="0" w:firstLineChars="0"/>
        <w:jc w:val="both"/>
      </w:pPr>
      <w:r>
        <w:t>Read and understand lesson plans shared prior to lessons, if available</w:t>
      </w:r>
    </w:p>
    <w:p w14:paraId="362EC86C" w14:textId="3CB6A34C" w:rsidR="00F14F13" w:rsidRDefault="00B03037" w:rsidP="00A90AD5">
      <w:pPr>
        <w:pStyle w:val="ListParagraph"/>
        <w:numPr>
          <w:ilvl w:val="0"/>
          <w:numId w:val="3"/>
        </w:numPr>
        <w:spacing w:before="240" w:after="240"/>
        <w:ind w:leftChars="0" w:firstLineChars="0"/>
        <w:jc w:val="both"/>
      </w:pPr>
      <w:r>
        <w:t xml:space="preserve">Prepare the </w:t>
      </w:r>
      <w:r w:rsidR="00A90AD5">
        <w:t>risk assessments, bookings resources and vehicles for Active Citizens on a daily basis.</w:t>
      </w:r>
      <w:r w:rsidRPr="00A90AD5">
        <w:t xml:space="preserve">  </w:t>
      </w:r>
      <w:r>
        <w:t xml:space="preserve">Use their area(s) of expertise to contribute to the planning and preparation of learning activities, and to plan their role in learning activities </w:t>
      </w:r>
    </w:p>
    <w:p w14:paraId="3BCBAED3" w14:textId="71D8BD70" w:rsidR="00F14F13" w:rsidRDefault="00B03037" w:rsidP="00A90AD5">
      <w:pPr>
        <w:pStyle w:val="ListParagraph"/>
        <w:numPr>
          <w:ilvl w:val="0"/>
          <w:numId w:val="3"/>
        </w:numPr>
        <w:spacing w:before="240" w:after="240"/>
        <w:ind w:leftChars="0" w:firstLineChars="0"/>
        <w:jc w:val="both"/>
      </w:pPr>
      <w:r>
        <w:t>Use allocated time to devise clearly structured activities that interest and motivate learners and advance their learning</w:t>
      </w:r>
    </w:p>
    <w:p w14:paraId="0FFEBB75" w14:textId="48E4DAE8" w:rsidR="00F14F13" w:rsidRDefault="00B03037" w:rsidP="00A90AD5">
      <w:pPr>
        <w:pStyle w:val="ListParagraph"/>
        <w:numPr>
          <w:ilvl w:val="0"/>
          <w:numId w:val="3"/>
        </w:numPr>
        <w:spacing w:before="240" w:after="240"/>
        <w:ind w:leftChars="0" w:firstLineChars="0"/>
        <w:jc w:val="both"/>
      </w:pPr>
      <w:r>
        <w:t>Plan how they will support the inclusion of pupils in the learning activities</w:t>
      </w:r>
    </w:p>
    <w:p w14:paraId="3A6A3313" w14:textId="77777777" w:rsidR="00F14F13" w:rsidRDefault="00F14F13">
      <w:pPr>
        <w:spacing w:before="120" w:after="120"/>
        <w:ind w:left="0" w:hanging="2"/>
        <w:jc w:val="both"/>
        <w:rPr>
          <w:highlight w:val="yellow"/>
        </w:rPr>
      </w:pPr>
    </w:p>
    <w:p w14:paraId="173622E4" w14:textId="77777777" w:rsidR="00F14F13" w:rsidRPr="003E006C" w:rsidRDefault="00B03037">
      <w:pPr>
        <w:spacing w:before="120" w:after="120"/>
        <w:ind w:left="0" w:hanging="2"/>
        <w:jc w:val="both"/>
        <w:rPr>
          <w:b/>
          <w:color w:val="1F497D" w:themeColor="text2"/>
        </w:rPr>
      </w:pPr>
      <w:r w:rsidRPr="003E006C">
        <w:rPr>
          <w:b/>
          <w:color w:val="1F497D" w:themeColor="text2"/>
        </w:rPr>
        <w:t>Working with staff, parents/carers and relevant professionals</w:t>
      </w:r>
    </w:p>
    <w:p w14:paraId="12E54725" w14:textId="2DFF5CFB" w:rsidR="00F14F13" w:rsidRDefault="00B03037" w:rsidP="00A90AD5">
      <w:pPr>
        <w:pStyle w:val="ListParagraph"/>
        <w:numPr>
          <w:ilvl w:val="0"/>
          <w:numId w:val="3"/>
        </w:numPr>
        <w:spacing w:before="240" w:after="240"/>
        <w:ind w:leftChars="0" w:firstLineChars="0"/>
        <w:jc w:val="both"/>
      </w:pPr>
      <w:r>
        <w:lastRenderedPageBreak/>
        <w:t>Communicate effectively with other staff members and pupils, and with parents and carer</w:t>
      </w:r>
      <w:r w:rsidR="00A90AD5">
        <w:t>s</w:t>
      </w:r>
      <w:r>
        <w:t xml:space="preserve"> as and when required</w:t>
      </w:r>
      <w:r w:rsidR="00A90AD5">
        <w:t>, keeping informed of behaviours and promoting positive behaviour and relationships.</w:t>
      </w:r>
    </w:p>
    <w:p w14:paraId="00E70068" w14:textId="268E947B" w:rsidR="00F14F13" w:rsidRDefault="00B03037" w:rsidP="00A90AD5">
      <w:pPr>
        <w:pStyle w:val="ListParagraph"/>
        <w:numPr>
          <w:ilvl w:val="0"/>
          <w:numId w:val="3"/>
        </w:numPr>
        <w:spacing w:before="240" w:after="240"/>
        <w:ind w:leftChars="0" w:firstLineChars="0"/>
        <w:jc w:val="both"/>
      </w:pPr>
      <w:r>
        <w:t>Communicate their knowledge and understanding of pupils to other school staff and education, health and social care professionals, so that informed decision making can take place on intervention and provision</w:t>
      </w:r>
    </w:p>
    <w:p w14:paraId="39073E78" w14:textId="29020BD6" w:rsidR="00F14F13" w:rsidRDefault="00B03037" w:rsidP="00A90AD5">
      <w:pPr>
        <w:pStyle w:val="ListParagraph"/>
        <w:numPr>
          <w:ilvl w:val="0"/>
          <w:numId w:val="3"/>
        </w:numPr>
        <w:spacing w:before="240" w:after="240"/>
        <w:ind w:leftChars="0" w:firstLineChars="0"/>
        <w:jc w:val="both"/>
      </w:pPr>
      <w:r>
        <w:t>Contribute to meetings with parents and carers by providing feedback on pupil progress, attainment and barriers to learning</w:t>
      </w:r>
      <w:r w:rsidR="00A90AD5">
        <w:t>.</w:t>
      </w:r>
    </w:p>
    <w:p w14:paraId="65F44D45" w14:textId="0A0861BE" w:rsidR="00F14F13" w:rsidRDefault="00B03037" w:rsidP="00A90AD5">
      <w:pPr>
        <w:pStyle w:val="ListParagraph"/>
        <w:numPr>
          <w:ilvl w:val="0"/>
          <w:numId w:val="3"/>
        </w:numPr>
        <w:spacing w:before="240" w:after="240"/>
        <w:ind w:leftChars="0" w:firstLineChars="0"/>
        <w:jc w:val="both"/>
      </w:pPr>
      <w:r>
        <w:t>With the class teacher, keep other professionals accurately informed of performance and progress, or concerns they may have about the pupils they work with</w:t>
      </w:r>
    </w:p>
    <w:p w14:paraId="684546E7" w14:textId="0574DDAD" w:rsidR="00F14F13" w:rsidRDefault="00B03037" w:rsidP="00A90AD5">
      <w:pPr>
        <w:pStyle w:val="ListParagraph"/>
        <w:numPr>
          <w:ilvl w:val="0"/>
          <w:numId w:val="3"/>
        </w:numPr>
        <w:spacing w:before="240" w:after="240"/>
        <w:ind w:leftChars="0" w:firstLineChars="0"/>
        <w:jc w:val="both"/>
      </w:pPr>
      <w:r>
        <w:t>Understand their role in order to be able to work collaboratively with classroom teachers and other colleagues, including specialist advisory teachers</w:t>
      </w:r>
    </w:p>
    <w:p w14:paraId="44BDE8E7" w14:textId="256776DD" w:rsidR="00F14F13" w:rsidRDefault="00B03037" w:rsidP="00A90AD5">
      <w:pPr>
        <w:pStyle w:val="ListParagraph"/>
        <w:numPr>
          <w:ilvl w:val="0"/>
          <w:numId w:val="3"/>
        </w:numPr>
        <w:spacing w:before="240" w:after="240"/>
        <w:ind w:leftChars="0" w:firstLineChars="0"/>
        <w:jc w:val="both"/>
      </w:pPr>
      <w:r>
        <w:t>Collaborate and work with colleagues and other relevant professionals within and beyond the school</w:t>
      </w:r>
    </w:p>
    <w:p w14:paraId="75F460F9" w14:textId="4E4EF812" w:rsidR="007F33BB" w:rsidRDefault="007F33BB" w:rsidP="00A90AD5">
      <w:pPr>
        <w:pStyle w:val="ListParagraph"/>
        <w:numPr>
          <w:ilvl w:val="0"/>
          <w:numId w:val="3"/>
        </w:numPr>
        <w:spacing w:before="240" w:after="240"/>
        <w:ind w:leftChars="0" w:firstLineChars="0"/>
        <w:jc w:val="both"/>
      </w:pPr>
      <w:r>
        <w:t>Support with school interventions around wellbeing and personal development</w:t>
      </w:r>
    </w:p>
    <w:p w14:paraId="449CCFB7" w14:textId="13FA88D3" w:rsidR="00F14F13" w:rsidRDefault="00B03037" w:rsidP="00A90AD5">
      <w:pPr>
        <w:pStyle w:val="ListParagraph"/>
        <w:numPr>
          <w:ilvl w:val="0"/>
          <w:numId w:val="3"/>
        </w:numPr>
        <w:spacing w:before="240" w:after="240"/>
        <w:ind w:leftChars="0" w:firstLineChars="0"/>
        <w:jc w:val="both"/>
      </w:pPr>
      <w:r>
        <w:t>Develop effective professional relationships with colleagues</w:t>
      </w:r>
    </w:p>
    <w:p w14:paraId="5BD49499" w14:textId="6BEFFE22" w:rsidR="006F6BF2" w:rsidRDefault="006F6BF2" w:rsidP="006F6BF2">
      <w:pPr>
        <w:widowControl w:val="0"/>
        <w:numPr>
          <w:ilvl w:val="0"/>
          <w:numId w:val="3"/>
        </w:numPr>
        <w:suppressAutoHyphens w:val="0"/>
        <w:spacing w:before="120" w:after="120" w:line="240" w:lineRule="auto"/>
        <w:ind w:leftChars="0" w:firstLineChars="0"/>
        <w15:collapsed/>
      </w:pPr>
      <w:r w:rsidRPr="3362FBF9">
        <w:t>L</w:t>
      </w:r>
      <w:r>
        <w:t>iai</w:t>
      </w:r>
      <w:r w:rsidRPr="3362FBF9">
        <w:t xml:space="preserve">se with the DSL in regard to any Safeguarding matters and report using </w:t>
      </w:r>
      <w:proofErr w:type="spellStart"/>
      <w:r w:rsidRPr="3362FBF9">
        <w:t>MyConcern</w:t>
      </w:r>
      <w:proofErr w:type="spellEnd"/>
      <w:r w:rsidRPr="3362FBF9">
        <w:t xml:space="preserve">. </w:t>
      </w:r>
    </w:p>
    <w:p w14:paraId="0EE04EDB" w14:textId="77777777" w:rsidR="006F6BF2" w:rsidRDefault="006F6BF2" w:rsidP="006F6BF2">
      <w:pPr>
        <w:widowControl w:val="0"/>
        <w:suppressAutoHyphens w:val="0"/>
        <w:spacing w:before="120" w:after="120" w:line="240" w:lineRule="auto"/>
        <w:ind w:leftChars="0" w:left="567" w:firstLineChars="0" w:firstLine="0"/>
        <w15:collapsed/>
      </w:pPr>
    </w:p>
    <w:p w14:paraId="0ACD70E9" w14:textId="77777777" w:rsidR="00F14F13" w:rsidRPr="003E006C" w:rsidRDefault="00B03037">
      <w:pPr>
        <w:spacing w:before="120" w:after="120"/>
        <w:ind w:left="0" w:hanging="2"/>
        <w:jc w:val="both"/>
        <w:rPr>
          <w:b/>
          <w:color w:val="1F497D" w:themeColor="text2"/>
        </w:rPr>
      </w:pPr>
      <w:r w:rsidRPr="003E006C">
        <w:rPr>
          <w:b/>
          <w:color w:val="1F497D" w:themeColor="text2"/>
        </w:rPr>
        <w:t>Health and safety</w:t>
      </w:r>
    </w:p>
    <w:p w14:paraId="06714595" w14:textId="4C53961C" w:rsidR="00F14F13" w:rsidRDefault="00B03037" w:rsidP="00A90AD5">
      <w:pPr>
        <w:pStyle w:val="ListParagraph"/>
        <w:numPr>
          <w:ilvl w:val="0"/>
          <w:numId w:val="3"/>
        </w:numPr>
        <w:spacing w:before="240" w:after="240"/>
        <w:ind w:leftChars="0" w:firstLineChars="0"/>
        <w:jc w:val="both"/>
      </w:pPr>
      <w:r>
        <w:t xml:space="preserve">Promote the safety and wellbeing of pupils, and help to safeguard pupils’ wellbeing by following the requirements of Keeping Children Safe in Education (KCSIE) and our school’s child protection policy </w:t>
      </w:r>
    </w:p>
    <w:p w14:paraId="0803EBBF" w14:textId="758EABE6" w:rsidR="00A90AD5" w:rsidRDefault="00A90AD5" w:rsidP="00A90AD5">
      <w:pPr>
        <w:pStyle w:val="ListParagraph"/>
        <w:numPr>
          <w:ilvl w:val="0"/>
          <w:numId w:val="3"/>
        </w:numPr>
        <w:spacing w:before="240" w:after="240"/>
        <w:ind w:leftChars="0" w:firstLineChars="0"/>
        <w:jc w:val="both"/>
      </w:pPr>
      <w:r>
        <w:t xml:space="preserve">Undertake risk assessments of the school Active Citizens Minibus, activities and young people to ensure safety of all activities outside of </w:t>
      </w:r>
      <w:r w:rsidR="0052022C">
        <w:t>the s</w:t>
      </w:r>
      <w:r>
        <w:t>chool under the direction of the EVC Lead</w:t>
      </w:r>
      <w:r w:rsidR="0052022C">
        <w:t>/Active Citizens Lead and School Business Manager</w:t>
      </w:r>
      <w:r>
        <w:t>.</w:t>
      </w:r>
    </w:p>
    <w:p w14:paraId="5A4B20B8" w14:textId="7207104F" w:rsidR="00A90AD5" w:rsidRDefault="00A90AD5" w:rsidP="00A90AD5">
      <w:pPr>
        <w:pStyle w:val="ListParagraph"/>
        <w:numPr>
          <w:ilvl w:val="0"/>
          <w:numId w:val="3"/>
        </w:numPr>
        <w:spacing w:before="240" w:after="240"/>
        <w:ind w:leftChars="0" w:firstLineChars="0"/>
        <w:jc w:val="both"/>
      </w:pPr>
      <w:r>
        <w:t>Ensure that First Aid qualifications and other related qualifications are updated in liaison with their line manager.</w:t>
      </w:r>
    </w:p>
    <w:p w14:paraId="42871BAD" w14:textId="2CB58F9F" w:rsidR="00F14F13" w:rsidRDefault="00B03037" w:rsidP="00A90AD5">
      <w:pPr>
        <w:pStyle w:val="ListParagraph"/>
        <w:numPr>
          <w:ilvl w:val="0"/>
          <w:numId w:val="3"/>
        </w:numPr>
        <w:spacing w:before="240" w:after="240"/>
        <w:ind w:leftChars="0" w:firstLineChars="0"/>
        <w:jc w:val="both"/>
      </w:pPr>
      <w:r w:rsidRPr="00A90AD5">
        <w:t xml:space="preserve"> </w:t>
      </w:r>
      <w:r>
        <w:t>Look after children who are upset or have had accidents</w:t>
      </w:r>
      <w:r w:rsidR="00A90AD5">
        <w:t xml:space="preserve"> whilst on Active Citizens and around the school using a relational approach.</w:t>
      </w:r>
      <w:r>
        <w:t xml:space="preserve"> </w:t>
      </w:r>
    </w:p>
    <w:p w14:paraId="101F3BA3" w14:textId="4BC604B0" w:rsidR="007F33BB" w:rsidRDefault="007F33BB" w:rsidP="00A90AD5">
      <w:pPr>
        <w:pStyle w:val="ListParagraph"/>
        <w:numPr>
          <w:ilvl w:val="0"/>
          <w:numId w:val="3"/>
        </w:numPr>
        <w:spacing w:before="240" w:after="240"/>
        <w:ind w:leftChars="0" w:firstLineChars="0"/>
        <w:jc w:val="both"/>
      </w:pPr>
      <w:r>
        <w:t>Ensure that equipment and resources, including the school minibuses or other transport are safe, checked daily and fit for purpose under the schools minibus policy.</w:t>
      </w:r>
    </w:p>
    <w:p w14:paraId="5AFD4317" w14:textId="77777777" w:rsidR="00F14F13" w:rsidRPr="003E006C" w:rsidRDefault="00B03037">
      <w:pPr>
        <w:spacing w:before="120" w:after="120"/>
        <w:ind w:left="0" w:hanging="2"/>
        <w:jc w:val="both"/>
        <w:rPr>
          <w:b/>
          <w:color w:val="1F497D" w:themeColor="text2"/>
        </w:rPr>
      </w:pPr>
      <w:r w:rsidRPr="003E006C">
        <w:rPr>
          <w:b/>
          <w:color w:val="1F497D" w:themeColor="text2"/>
        </w:rPr>
        <w:t>Professional development</w:t>
      </w:r>
    </w:p>
    <w:p w14:paraId="4103A6F1" w14:textId="72FC90C0" w:rsidR="00F14F13" w:rsidRDefault="00A90AD5" w:rsidP="006F6BF2">
      <w:pPr>
        <w:pStyle w:val="ListParagraph"/>
        <w:numPr>
          <w:ilvl w:val="0"/>
          <w:numId w:val="3"/>
        </w:numPr>
        <w:spacing w:before="240" w:after="240"/>
        <w:ind w:leftChars="0" w:firstLineChars="0"/>
        <w:jc w:val="both"/>
      </w:pPr>
      <w:r w:rsidRPr="00A90AD5">
        <w:t>Help</w:t>
      </w:r>
      <w:r w:rsidR="00B03037">
        <w:t xml:space="preserve"> keep their own knowledge and understanding relevant and up-to-date by reflecting on their own practice, liaising with school leaders, and identifying relevant professional development to improve personal effectiveness </w:t>
      </w:r>
    </w:p>
    <w:p w14:paraId="4428405F" w14:textId="63F1F777" w:rsidR="00F14F13" w:rsidRDefault="006F6BF2" w:rsidP="006F6BF2">
      <w:pPr>
        <w:pStyle w:val="ListParagraph"/>
        <w:numPr>
          <w:ilvl w:val="0"/>
          <w:numId w:val="3"/>
        </w:numPr>
        <w:spacing w:before="240" w:after="240"/>
        <w:ind w:leftChars="0" w:firstLineChars="0"/>
        <w:jc w:val="both"/>
      </w:pPr>
      <w:r>
        <w:lastRenderedPageBreak/>
        <w:t>T</w:t>
      </w:r>
      <w:r w:rsidR="00B03037">
        <w:t xml:space="preserve">ake opportunities to build the appropriate skills, qualifications, and/or experience needed for the role, with support from the school </w:t>
      </w:r>
    </w:p>
    <w:p w14:paraId="6D984BC1" w14:textId="2D9A747F" w:rsidR="006F6BF2" w:rsidRDefault="006F6BF2" w:rsidP="006F6BF2">
      <w:pPr>
        <w:pStyle w:val="ListParagraph"/>
        <w:numPr>
          <w:ilvl w:val="0"/>
          <w:numId w:val="3"/>
        </w:numPr>
        <w:spacing w:before="240" w:after="240"/>
        <w:ind w:leftChars="0" w:firstLineChars="0"/>
        <w:jc w:val="both"/>
      </w:pPr>
      <w:r>
        <w:t>Undertake First Aid Training</w:t>
      </w:r>
      <w:r w:rsidR="007F33BB">
        <w:t xml:space="preserve"> (16 hour Outdoor First Aid)</w:t>
      </w:r>
    </w:p>
    <w:p w14:paraId="32574744" w14:textId="08C1CB12" w:rsidR="006F6BF2" w:rsidRDefault="006F6BF2" w:rsidP="006F6BF2">
      <w:pPr>
        <w:pStyle w:val="ListParagraph"/>
        <w:numPr>
          <w:ilvl w:val="0"/>
          <w:numId w:val="3"/>
        </w:numPr>
        <w:spacing w:before="240" w:after="240"/>
        <w:ind w:leftChars="0" w:firstLineChars="0"/>
        <w:jc w:val="both"/>
      </w:pPr>
      <w:r>
        <w:t>Undertake EVC Training</w:t>
      </w:r>
      <w:r w:rsidR="007F33BB">
        <w:t xml:space="preserve"> and Risk Assessment Training</w:t>
      </w:r>
    </w:p>
    <w:p w14:paraId="573A47AA" w14:textId="3E95A32E" w:rsidR="00F14F13" w:rsidRDefault="00B03037" w:rsidP="006F6BF2">
      <w:pPr>
        <w:pStyle w:val="ListParagraph"/>
        <w:numPr>
          <w:ilvl w:val="0"/>
          <w:numId w:val="3"/>
        </w:numPr>
        <w:spacing w:before="240" w:after="240"/>
        <w:ind w:leftChars="0" w:firstLineChars="0"/>
        <w:jc w:val="both"/>
      </w:pPr>
      <w:r>
        <w:t>Take part in the school’s appraisal procedures</w:t>
      </w:r>
    </w:p>
    <w:p w14:paraId="259FB8F8" w14:textId="77777777" w:rsidR="00F14F13" w:rsidRPr="003E006C" w:rsidRDefault="00B03037" w:rsidP="006F6BF2">
      <w:pPr>
        <w:spacing w:before="120" w:after="120"/>
        <w:ind w:left="0" w:hanging="2"/>
        <w:jc w:val="both"/>
        <w:rPr>
          <w:b/>
          <w:color w:val="1F497D" w:themeColor="text2"/>
        </w:rPr>
      </w:pPr>
      <w:bookmarkStart w:id="3" w:name="_heading=h.bxpvxjhm3cp" w:colFirst="0" w:colLast="0"/>
      <w:bookmarkEnd w:id="3"/>
      <w:r w:rsidRPr="003E006C">
        <w:rPr>
          <w:b/>
          <w:color w:val="1F497D" w:themeColor="text2"/>
        </w:rPr>
        <w:t>Other areas of responsibility</w:t>
      </w:r>
    </w:p>
    <w:p w14:paraId="7B87D3B0" w14:textId="4934509C" w:rsidR="00F14F13" w:rsidRDefault="00B03037" w:rsidP="006F6BF2">
      <w:pPr>
        <w:pStyle w:val="ListParagraph"/>
        <w:numPr>
          <w:ilvl w:val="0"/>
          <w:numId w:val="3"/>
        </w:numPr>
        <w:spacing w:before="240" w:after="240"/>
        <w:ind w:leftChars="0" w:firstLineChars="0"/>
        <w:jc w:val="both"/>
      </w:pPr>
      <w:r>
        <w:t xml:space="preserve">Safeguarding </w:t>
      </w:r>
      <w:r w:rsidR="006F6BF2">
        <w:t>is everyone’s responsibility</w:t>
      </w:r>
    </w:p>
    <w:p w14:paraId="24D0FFB9" w14:textId="6675018D" w:rsidR="00F14F13" w:rsidRDefault="00B03037" w:rsidP="006F6BF2">
      <w:pPr>
        <w:pStyle w:val="ListParagraph"/>
        <w:numPr>
          <w:ilvl w:val="0"/>
          <w:numId w:val="3"/>
        </w:numPr>
        <w:spacing w:before="240" w:after="240"/>
        <w:ind w:leftChars="0" w:firstLineChars="0"/>
        <w:jc w:val="both"/>
      </w:pPr>
      <w:r>
        <w:t xml:space="preserve">Work in line with statutory safeguarding guidance (e.g. Keeping Children Safe in Education, Prevent) and our safeguarding and child protection policies </w:t>
      </w:r>
    </w:p>
    <w:p w14:paraId="00EF2E8F" w14:textId="18F8994D" w:rsidR="00F14F13" w:rsidRDefault="00B03037" w:rsidP="006F6BF2">
      <w:pPr>
        <w:pStyle w:val="ListParagraph"/>
        <w:numPr>
          <w:ilvl w:val="0"/>
          <w:numId w:val="3"/>
        </w:numPr>
        <w:spacing w:before="240" w:after="240"/>
        <w:ind w:leftChars="0" w:firstLineChars="0"/>
        <w:jc w:val="both"/>
      </w:pPr>
      <w:r>
        <w:t>Promote the safeguarding of all pupils in the school</w:t>
      </w:r>
    </w:p>
    <w:p w14:paraId="7D4B1EA5" w14:textId="0B878625" w:rsidR="004A213B" w:rsidRDefault="00B03037" w:rsidP="004A213B">
      <w:pPr>
        <w:pStyle w:val="ListParagraph"/>
        <w:numPr>
          <w:ilvl w:val="0"/>
          <w:numId w:val="3"/>
        </w:numPr>
        <w:spacing w:before="240" w:after="240"/>
        <w:ind w:leftChars="0" w:firstLineChars="0"/>
        <w:jc w:val="both"/>
      </w:pPr>
      <w:r>
        <w:t xml:space="preserve">Report any safeguarding concerns to the Designated safeguarding Lead and record on </w:t>
      </w:r>
      <w:proofErr w:type="spellStart"/>
      <w:r w:rsidR="006F6BF2">
        <w:t>MyConcern</w:t>
      </w:r>
      <w:proofErr w:type="spellEnd"/>
      <w:r>
        <w:t xml:space="preserve">. </w:t>
      </w:r>
    </w:p>
    <w:p w14:paraId="48D2E2F0" w14:textId="77777777" w:rsidR="006F6BF2" w:rsidRPr="003E006C" w:rsidRDefault="006F6BF2" w:rsidP="004A213B">
      <w:pPr>
        <w:spacing w:before="120" w:after="120"/>
        <w:ind w:left="0" w:hanging="2"/>
        <w:jc w:val="both"/>
        <w:rPr>
          <w:b/>
          <w:color w:val="1F497D" w:themeColor="text2"/>
        </w:rPr>
      </w:pPr>
      <w:r w:rsidRPr="003E006C">
        <w:rPr>
          <w:b/>
          <w:color w:val="1F497D" w:themeColor="text2"/>
        </w:rPr>
        <w:t>Personal and professional conduct</w:t>
      </w:r>
    </w:p>
    <w:p w14:paraId="5D58ECD3" w14:textId="77777777" w:rsidR="006F6BF2" w:rsidRPr="003B003D" w:rsidRDefault="006F6BF2" w:rsidP="004A213B">
      <w:pPr>
        <w:pStyle w:val="ListParagraph"/>
        <w:numPr>
          <w:ilvl w:val="0"/>
          <w:numId w:val="3"/>
        </w:numPr>
        <w:spacing w:before="240" w:after="240"/>
        <w:ind w:leftChars="0" w:firstLineChars="0"/>
        <w:jc w:val="both"/>
      </w:pPr>
      <w:r w:rsidRPr="003B003D">
        <w:t>Uphold public trust in the profession and maintain high standards of ethics and behaviour, within and outside school</w:t>
      </w:r>
    </w:p>
    <w:p w14:paraId="37823A1D" w14:textId="77777777" w:rsidR="006F6BF2" w:rsidRPr="003B003D" w:rsidRDefault="006F6BF2" w:rsidP="004A213B">
      <w:pPr>
        <w:pStyle w:val="ListParagraph"/>
        <w:numPr>
          <w:ilvl w:val="0"/>
          <w:numId w:val="3"/>
        </w:numPr>
        <w:spacing w:before="240" w:after="240"/>
        <w:ind w:leftChars="0" w:firstLineChars="0"/>
        <w:jc w:val="both"/>
      </w:pPr>
      <w:r w:rsidRPr="003B003D">
        <w:t>Have proper and professional regard for the ethos, policies and practices of the school, and maintain high standards of attendance and punctuality</w:t>
      </w:r>
    </w:p>
    <w:p w14:paraId="5787D263" w14:textId="77777777" w:rsidR="004A213B" w:rsidRPr="004A213B" w:rsidRDefault="006F6BF2" w:rsidP="004A213B">
      <w:pPr>
        <w:pStyle w:val="ListParagraph"/>
        <w:numPr>
          <w:ilvl w:val="0"/>
          <w:numId w:val="3"/>
        </w:numPr>
        <w:spacing w:before="240" w:after="240"/>
        <w:ind w:leftChars="0" w:firstLineChars="0"/>
        <w:jc w:val="both"/>
      </w:pPr>
      <w:r w:rsidRPr="003B003D">
        <w:t>Understand and act within the statutory frameworks setting out their professional duties and responsibilities</w:t>
      </w:r>
    </w:p>
    <w:p w14:paraId="19FC2DC0" w14:textId="26098B04" w:rsidR="006F6BF2" w:rsidRPr="003B003D" w:rsidRDefault="004A213B" w:rsidP="004A213B">
      <w:pPr>
        <w:pStyle w:val="ListParagraph"/>
        <w:numPr>
          <w:ilvl w:val="0"/>
          <w:numId w:val="3"/>
        </w:numPr>
        <w:spacing w:before="240" w:after="240"/>
        <w:ind w:leftChars="0" w:firstLineChars="0"/>
        <w:jc w:val="both"/>
      </w:pPr>
      <w:r>
        <w:t xml:space="preserve">The </w:t>
      </w:r>
      <w:r w:rsidR="4F3BAE16">
        <w:t>Active Citizens Instructor</w:t>
      </w:r>
      <w:r>
        <w:t xml:space="preserve"> will be required to follow school policies and the staff code of conduct.</w:t>
      </w:r>
    </w:p>
    <w:p w14:paraId="47F03145" w14:textId="77777777" w:rsidR="006F6BF2" w:rsidRPr="003E006C" w:rsidRDefault="006F6BF2" w:rsidP="004A213B">
      <w:pPr>
        <w:spacing w:before="120" w:after="120"/>
        <w:ind w:left="0" w:hanging="2"/>
        <w:jc w:val="both"/>
        <w:rPr>
          <w:b/>
          <w:color w:val="1F497D" w:themeColor="text2"/>
        </w:rPr>
      </w:pPr>
      <w:r w:rsidRPr="003E006C">
        <w:rPr>
          <w:b/>
          <w:color w:val="1F497D" w:themeColor="text2"/>
        </w:rPr>
        <w:t>REVIEW AND AMENDMENT</w:t>
      </w:r>
    </w:p>
    <w:p w14:paraId="649EF450" w14:textId="77777777" w:rsidR="006F6BF2" w:rsidRPr="006A3928" w:rsidRDefault="006F6BF2" w:rsidP="006F6BF2">
      <w:pPr>
        <w:spacing w:before="120" w:after="120" w:line="240" w:lineRule="auto"/>
        <w:ind w:left="0" w:hanging="2"/>
      </w:pPr>
      <w:r w:rsidRPr="006A3928">
        <w:t xml:space="preserve">This job description is normally subject to annual review.  It may be amended at the request of the </w:t>
      </w:r>
      <w:r w:rsidRPr="003B003D">
        <w:t>Head Teacher</w:t>
      </w:r>
      <w:r w:rsidRPr="006A3928">
        <w:t xml:space="preserve"> or the post holder but only after full consultation with the post holder.  It will be signed if agreement is reached.</w:t>
      </w:r>
    </w:p>
    <w:p w14:paraId="410F8F82" w14:textId="77777777" w:rsidR="006F6BF2" w:rsidRPr="006A3928" w:rsidRDefault="006F6BF2" w:rsidP="006F6BF2">
      <w:pPr>
        <w:spacing w:before="120" w:after="120" w:line="240" w:lineRule="auto"/>
        <w:ind w:left="0" w:hanging="2"/>
      </w:pPr>
    </w:p>
    <w:p w14:paraId="0D013E07" w14:textId="77777777" w:rsidR="006F6BF2" w:rsidRPr="003E006C" w:rsidRDefault="006F6BF2" w:rsidP="004A213B">
      <w:pPr>
        <w:spacing w:before="120" w:after="120"/>
        <w:ind w:left="0" w:hanging="2"/>
        <w:jc w:val="both"/>
        <w:rPr>
          <w:b/>
          <w:color w:val="1F497D" w:themeColor="text2"/>
        </w:rPr>
      </w:pPr>
      <w:r w:rsidRPr="003E006C">
        <w:rPr>
          <w:b/>
          <w:color w:val="1F497D" w:themeColor="text2"/>
        </w:rPr>
        <w:t>COMPLAINTS</w:t>
      </w:r>
    </w:p>
    <w:p w14:paraId="03B5572E" w14:textId="77777777" w:rsidR="006F6BF2" w:rsidRDefault="006F6BF2" w:rsidP="006F6BF2">
      <w:pPr>
        <w:spacing w:before="120" w:after="120" w:line="240" w:lineRule="auto"/>
        <w:ind w:left="0" w:hanging="2"/>
      </w:pPr>
      <w:r w:rsidRPr="006A3928">
        <w:t>If, following review and amendment, agreement is not reached, the appropriate procedures as adopted by the governing body</w:t>
      </w:r>
      <w:r w:rsidRPr="003B003D">
        <w:t>/executive team</w:t>
      </w:r>
      <w:r w:rsidRPr="006A3928">
        <w:t xml:space="preserve"> should be used for the settling of any disputes.</w:t>
      </w:r>
    </w:p>
    <w:p w14:paraId="011DEF7E" w14:textId="77777777" w:rsidR="004A213B" w:rsidRPr="006A3928" w:rsidRDefault="004A213B" w:rsidP="006F6BF2">
      <w:pPr>
        <w:spacing w:before="120" w:after="120" w:line="240" w:lineRule="auto"/>
        <w:ind w:left="0" w:hanging="2"/>
      </w:pPr>
    </w:p>
    <w:p w14:paraId="68CA01FD" w14:textId="08F4EA32" w:rsidR="004A213B" w:rsidRPr="003E006C" w:rsidRDefault="004A213B" w:rsidP="70417D38">
      <w:pPr>
        <w:spacing w:before="120" w:after="120" w:line="240" w:lineRule="auto"/>
        <w:ind w:left="0" w:hanging="2"/>
        <w:jc w:val="center"/>
        <w:rPr>
          <w:b/>
          <w:color w:val="1F497D" w:themeColor="text2"/>
        </w:rPr>
      </w:pPr>
      <w:r w:rsidRPr="003E006C">
        <w:rPr>
          <w:b/>
          <w:color w:val="1F497D" w:themeColor="text2"/>
        </w:rPr>
        <w:t xml:space="preserve">The </w:t>
      </w:r>
      <w:r w:rsidR="19A3AEE2" w:rsidRPr="003E006C">
        <w:rPr>
          <w:b/>
          <w:color w:val="1F497D" w:themeColor="text2"/>
        </w:rPr>
        <w:t xml:space="preserve">Active Citizens Instructor </w:t>
      </w:r>
      <w:r w:rsidRPr="003E006C">
        <w:rPr>
          <w:b/>
          <w:color w:val="1F497D" w:themeColor="text2"/>
        </w:rPr>
        <w:t xml:space="preserve">will be required to safeguard and promote the welfare of children and young people and follow school policies and the staff code of conduct. All staff are required to report all safeguarding concerns to the DSL and record these on </w:t>
      </w:r>
      <w:proofErr w:type="spellStart"/>
      <w:r w:rsidRPr="003E006C">
        <w:rPr>
          <w:b/>
          <w:color w:val="1F497D" w:themeColor="text2"/>
        </w:rPr>
        <w:t>MyConcern</w:t>
      </w:r>
      <w:proofErr w:type="spellEnd"/>
      <w:r w:rsidRPr="003E006C">
        <w:rPr>
          <w:b/>
          <w:color w:val="1F497D" w:themeColor="text2"/>
        </w:rPr>
        <w:t xml:space="preserve"> in line with the schools Child Protection Policy.</w:t>
      </w:r>
    </w:p>
    <w:p w14:paraId="28BB3DAC" w14:textId="3174D14D" w:rsidR="004A213B" w:rsidRPr="003E006C" w:rsidRDefault="004A213B" w:rsidP="004A213B">
      <w:pPr>
        <w:spacing w:before="120" w:after="120" w:line="240" w:lineRule="auto"/>
        <w:ind w:left="0" w:hanging="2"/>
        <w:jc w:val="center"/>
        <w:rPr>
          <w:b/>
          <w:bCs w:val="0"/>
          <w:color w:val="1F497D" w:themeColor="text2"/>
        </w:rPr>
      </w:pPr>
      <w:r w:rsidRPr="003E006C">
        <w:rPr>
          <w:b/>
          <w:color w:val="1F497D" w:themeColor="text2"/>
        </w:rPr>
        <w:lastRenderedPageBreak/>
        <w:t>Please note that this is illustrative of the general nature and level of responsibility of the role. It is not a comprehensive list of all tasks that the HLTA will carry out. The postholder may be required to do other duties appropriate to the level of the role, as directed by the headteacher or line manager.</w:t>
      </w:r>
    </w:p>
    <w:p w14:paraId="2C3C9447" w14:textId="77777777" w:rsidR="004A213B" w:rsidRDefault="004A213B" w:rsidP="006F6BF2">
      <w:pPr>
        <w:spacing w:before="240" w:after="240"/>
        <w:ind w:leftChars="0" w:left="0" w:firstLineChars="0" w:firstLine="0"/>
        <w:jc w:val="both"/>
      </w:pPr>
    </w:p>
    <w:p w14:paraId="3987A123" w14:textId="0613C756" w:rsidR="00F14F13" w:rsidRPr="003E006C" w:rsidRDefault="00B03037" w:rsidP="004A213B">
      <w:pPr>
        <w:pStyle w:val="Heading1"/>
        <w:keepNext w:val="0"/>
        <w:spacing w:before="480" w:after="120"/>
        <w:ind w:left="3" w:hanging="5"/>
        <w:rPr>
          <w:color w:val="1F497D" w:themeColor="text2"/>
          <w:sz w:val="46"/>
          <w:szCs w:val="46"/>
        </w:rPr>
      </w:pPr>
      <w:bookmarkStart w:id="4" w:name="_heading=h.5idl11qmwzy" w:colFirst="0" w:colLast="0"/>
      <w:bookmarkStart w:id="5" w:name="_heading=h.nq5fyi4jy16" w:colFirst="0" w:colLast="0"/>
      <w:bookmarkEnd w:id="4"/>
      <w:bookmarkEnd w:id="5"/>
      <w:r w:rsidRPr="003E006C">
        <w:rPr>
          <w:color w:val="1F497D" w:themeColor="text2"/>
          <w:sz w:val="46"/>
          <w:szCs w:val="46"/>
        </w:rPr>
        <w:t>Person specification</w:t>
      </w:r>
    </w:p>
    <w:tbl>
      <w:tblPr>
        <w:tblStyle w:val="a2"/>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85"/>
        <w:gridCol w:w="5320"/>
        <w:gridCol w:w="2101"/>
      </w:tblGrid>
      <w:tr w:rsidR="004A213B" w14:paraId="0C663CB8" w14:textId="17F8AED6" w:rsidTr="003E006C">
        <w:trPr>
          <w:trHeight w:val="405"/>
        </w:trPr>
        <w:tc>
          <w:tcPr>
            <w:tcW w:w="1785" w:type="dxa"/>
            <w:tcBorders>
              <w:top w:val="single" w:sz="8" w:space="0" w:color="F8F8F8"/>
              <w:left w:val="single" w:sz="8" w:space="0" w:color="F8F8F8"/>
              <w:bottom w:val="single" w:sz="8" w:space="0" w:color="F8F8F8"/>
              <w:right w:val="single" w:sz="12" w:space="0" w:color="F8F8F8"/>
            </w:tcBorders>
            <w:shd w:val="clear" w:color="auto" w:fill="4F81BD" w:themeFill="accent1"/>
            <w:tcMar>
              <w:top w:w="60" w:type="dxa"/>
              <w:left w:w="100" w:type="dxa"/>
              <w:bottom w:w="60" w:type="dxa"/>
              <w:right w:w="100" w:type="dxa"/>
            </w:tcMar>
            <w:vAlign w:val="center"/>
          </w:tcPr>
          <w:p w14:paraId="233D9F99" w14:textId="207C9EFA" w:rsidR="004A213B" w:rsidRDefault="004A213B" w:rsidP="004A213B">
            <w:pPr>
              <w:spacing w:before="240"/>
              <w:ind w:left="0" w:hanging="2"/>
              <w:jc w:val="center"/>
              <w:rPr>
                <w:color w:val="F8F8F8"/>
              </w:rPr>
            </w:pPr>
            <w:bookmarkStart w:id="6" w:name="_heading=h.gio8ctthd63y" w:colFirst="0" w:colLast="0"/>
            <w:bookmarkEnd w:id="6"/>
            <w:r>
              <w:rPr>
                <w:b/>
                <w:color w:val="FFFFFF"/>
              </w:rPr>
              <w:t>Criteria</w:t>
            </w:r>
          </w:p>
        </w:tc>
        <w:tc>
          <w:tcPr>
            <w:tcW w:w="5320" w:type="dxa"/>
            <w:tcBorders>
              <w:top w:val="single" w:sz="8" w:space="0" w:color="F8F8F8"/>
              <w:bottom w:val="single" w:sz="8" w:space="0" w:color="F8F8F8"/>
              <w:right w:val="single" w:sz="8" w:space="0" w:color="F8F8F8"/>
            </w:tcBorders>
            <w:shd w:val="clear" w:color="auto" w:fill="4F81BD" w:themeFill="accent1"/>
            <w:tcMar>
              <w:top w:w="60" w:type="dxa"/>
              <w:left w:w="100" w:type="dxa"/>
              <w:bottom w:w="60" w:type="dxa"/>
              <w:right w:w="100" w:type="dxa"/>
            </w:tcMar>
            <w:vAlign w:val="center"/>
          </w:tcPr>
          <w:p w14:paraId="0E2068EE" w14:textId="532E03BA" w:rsidR="004A213B" w:rsidRDefault="004A213B" w:rsidP="004A213B">
            <w:pPr>
              <w:spacing w:before="240"/>
              <w:ind w:left="0" w:hanging="2"/>
              <w:jc w:val="center"/>
              <w:rPr>
                <w:color w:val="F8F8F8"/>
              </w:rPr>
            </w:pPr>
            <w:r>
              <w:rPr>
                <w:b/>
                <w:color w:val="FFFFFF"/>
              </w:rPr>
              <w:t>Qualities</w:t>
            </w:r>
          </w:p>
        </w:tc>
        <w:tc>
          <w:tcPr>
            <w:tcW w:w="2101" w:type="dxa"/>
            <w:tcBorders>
              <w:top w:val="single" w:sz="8" w:space="0" w:color="F8F8F8"/>
              <w:bottom w:val="single" w:sz="8" w:space="0" w:color="F8F8F8"/>
              <w:right w:val="single" w:sz="8" w:space="0" w:color="F8F8F8"/>
            </w:tcBorders>
            <w:shd w:val="clear" w:color="auto" w:fill="4F81BD" w:themeFill="accent1"/>
          </w:tcPr>
          <w:p w14:paraId="3A5804BC" w14:textId="2751EB3C" w:rsidR="004A213B" w:rsidRDefault="004A213B" w:rsidP="004A213B">
            <w:pPr>
              <w:spacing w:before="240"/>
              <w:ind w:left="0" w:hanging="2"/>
              <w:jc w:val="center"/>
              <w:rPr>
                <w:color w:val="F8F8F8"/>
              </w:rPr>
            </w:pPr>
            <w:r>
              <w:rPr>
                <w:b/>
                <w:color w:val="FFFFFF"/>
              </w:rPr>
              <w:t>MOA</w:t>
            </w:r>
          </w:p>
        </w:tc>
      </w:tr>
      <w:tr w:rsidR="00B03037" w14:paraId="6DFC97CF" w14:textId="5DBA7497" w:rsidTr="70417D38">
        <w:trPr>
          <w:trHeight w:val="1695"/>
        </w:trPr>
        <w:tc>
          <w:tcPr>
            <w:tcW w:w="1785"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4934128B" w14:textId="77777777" w:rsidR="00B03037" w:rsidRPr="004A213B" w:rsidRDefault="00B03037" w:rsidP="00B03037">
            <w:pPr>
              <w:spacing w:after="120" w:line="240" w:lineRule="auto"/>
              <w:ind w:left="0" w:hanging="2"/>
              <w:rPr>
                <w:b/>
                <w:bCs w:val="0"/>
                <w:sz w:val="20"/>
                <w:szCs w:val="20"/>
                <w:lang w:eastAsia="en-GB"/>
              </w:rPr>
            </w:pPr>
            <w:r w:rsidRPr="004A213B">
              <w:rPr>
                <w:b/>
                <w:bCs w:val="0"/>
                <w:sz w:val="20"/>
                <w:szCs w:val="20"/>
                <w:lang w:eastAsia="en-GB"/>
              </w:rPr>
              <w:t xml:space="preserve">Qualifications </w:t>
            </w:r>
            <w:r w:rsidRPr="004A213B">
              <w:rPr>
                <w:b/>
                <w:bCs w:val="0"/>
                <w:sz w:val="20"/>
                <w:szCs w:val="20"/>
                <w:lang w:eastAsia="en-GB"/>
              </w:rPr>
              <w:br/>
              <w:t>and training</w:t>
            </w:r>
          </w:p>
        </w:tc>
        <w:tc>
          <w:tcPr>
            <w:tcW w:w="5320" w:type="dxa"/>
            <w:tcBorders>
              <w:bottom w:val="single" w:sz="8" w:space="0" w:color="B9B9B9"/>
              <w:right w:val="single" w:sz="8" w:space="0" w:color="B9B9B9"/>
            </w:tcBorders>
            <w:tcMar>
              <w:top w:w="60" w:type="dxa"/>
              <w:left w:w="100" w:type="dxa"/>
              <w:bottom w:w="60" w:type="dxa"/>
              <w:right w:w="100" w:type="dxa"/>
            </w:tcMar>
          </w:tcPr>
          <w:p w14:paraId="6DB84512" w14:textId="048D8D2B" w:rsidR="00B03037" w:rsidRDefault="00B03037" w:rsidP="00B03037">
            <w:pPr>
              <w:ind w:left="0" w:hanging="2"/>
            </w:pPr>
            <w:r>
              <w:t>GCSE or equivalent level, including at least a Grade 4 (previously Grade C) in English and maths</w:t>
            </w:r>
          </w:p>
          <w:p w14:paraId="1BD78F37" w14:textId="77777777" w:rsidR="00B03037" w:rsidRDefault="00B03037" w:rsidP="00B03037">
            <w:pPr>
              <w:ind w:left="0" w:hanging="2"/>
            </w:pPr>
          </w:p>
          <w:p w14:paraId="0CB18F9C" w14:textId="394164D0" w:rsidR="00B03037" w:rsidRDefault="167E3AFB" w:rsidP="00B03037">
            <w:pPr>
              <w:ind w:left="0" w:hanging="2"/>
            </w:pPr>
            <w:r>
              <w:t>Level 3 TA</w:t>
            </w:r>
            <w:r w:rsidR="129BC935">
              <w:t xml:space="preserve"> </w:t>
            </w:r>
            <w:r w:rsidR="5B0B3A76">
              <w:t xml:space="preserve">or </w:t>
            </w:r>
            <w:r w:rsidR="00B03037">
              <w:t>HLTA</w:t>
            </w:r>
            <w:r w:rsidR="62E79454">
              <w:t xml:space="preserve"> - minimum</w:t>
            </w:r>
          </w:p>
          <w:p w14:paraId="147C142C" w14:textId="1F5BD7F7" w:rsidR="00B03037" w:rsidRDefault="00B03037" w:rsidP="00B03037">
            <w:pPr>
              <w:ind w:left="0" w:hanging="2"/>
            </w:pPr>
          </w:p>
          <w:p w14:paraId="2ABAD967" w14:textId="64D4E58F" w:rsidR="00B03037" w:rsidRDefault="003E006C" w:rsidP="70417D38">
            <w:pPr>
              <w:spacing w:line="14" w:lineRule="atLeast"/>
              <w:ind w:left="0" w:hanging="2"/>
            </w:pPr>
            <w:r>
              <w:t xml:space="preserve">And/or </w:t>
            </w:r>
            <w:r w:rsidR="57EBDACE">
              <w:t xml:space="preserve">Instructor Qualifications </w:t>
            </w:r>
            <w:r w:rsidR="0D5B91D5">
              <w:t>- desirable</w:t>
            </w:r>
          </w:p>
          <w:p w14:paraId="13FD0C3B" w14:textId="0A53213E" w:rsidR="00B03037" w:rsidRDefault="00B03037" w:rsidP="00B03037">
            <w:pPr>
              <w:ind w:left="0" w:hanging="2"/>
            </w:pPr>
          </w:p>
          <w:p w14:paraId="513EB6EE" w14:textId="32F5C53B" w:rsidR="00B03037" w:rsidRDefault="0E1C3F1C" w:rsidP="70417D38">
            <w:pPr>
              <w:ind w:left="0" w:hanging="2"/>
            </w:pPr>
            <w:r>
              <w:t>Forest School Leader - desirable</w:t>
            </w:r>
          </w:p>
        </w:tc>
        <w:tc>
          <w:tcPr>
            <w:tcW w:w="2101" w:type="dxa"/>
            <w:tcBorders>
              <w:bottom w:val="single" w:sz="8" w:space="0" w:color="B9B9B9"/>
              <w:right w:val="single" w:sz="8" w:space="0" w:color="B9B9B9"/>
            </w:tcBorders>
          </w:tcPr>
          <w:p w14:paraId="66C74176" w14:textId="77777777" w:rsidR="00B03037" w:rsidRDefault="00B03037" w:rsidP="00B03037">
            <w:pPr>
              <w:spacing w:before="120" w:after="120" w:line="240" w:lineRule="auto"/>
              <w:ind w:left="0" w:hanging="2"/>
              <w:rPr>
                <w:sz w:val="20"/>
                <w:szCs w:val="20"/>
              </w:rPr>
            </w:pPr>
            <w:r>
              <w:rPr>
                <w:sz w:val="20"/>
                <w:szCs w:val="20"/>
              </w:rPr>
              <w:t>A.F./C &amp; I</w:t>
            </w:r>
          </w:p>
          <w:p w14:paraId="5517ABF5" w14:textId="77777777" w:rsidR="00B03037" w:rsidRDefault="00B03037" w:rsidP="00B03037">
            <w:pPr>
              <w:spacing w:before="240" w:after="240"/>
              <w:ind w:left="0" w:hanging="2"/>
              <w:jc w:val="both"/>
            </w:pPr>
          </w:p>
        </w:tc>
      </w:tr>
      <w:tr w:rsidR="00B03037" w14:paraId="24D30C72" w14:textId="082CAD73" w:rsidTr="70417D38">
        <w:trPr>
          <w:trHeight w:val="2355"/>
        </w:trPr>
        <w:tc>
          <w:tcPr>
            <w:tcW w:w="1785" w:type="dxa"/>
            <w:tcBorders>
              <w:left w:val="single" w:sz="8" w:space="0" w:color="B9B9B9"/>
              <w:bottom w:val="single" w:sz="8" w:space="0" w:color="B9B9B9"/>
              <w:right w:val="single" w:sz="8" w:space="0" w:color="B9B9B9"/>
            </w:tcBorders>
            <w:tcMar>
              <w:top w:w="60" w:type="dxa"/>
              <w:left w:w="100" w:type="dxa"/>
              <w:bottom w:w="60" w:type="dxa"/>
              <w:right w:w="100" w:type="dxa"/>
            </w:tcMar>
          </w:tcPr>
          <w:p w14:paraId="0E58C7C1" w14:textId="77777777" w:rsidR="00B03037" w:rsidRPr="004A213B" w:rsidRDefault="00B03037" w:rsidP="00B03037">
            <w:pPr>
              <w:spacing w:after="120" w:line="240" w:lineRule="auto"/>
              <w:ind w:left="0" w:hanging="2"/>
              <w:rPr>
                <w:b/>
                <w:bCs w:val="0"/>
                <w:sz w:val="20"/>
                <w:szCs w:val="20"/>
                <w:lang w:eastAsia="en-GB"/>
              </w:rPr>
            </w:pPr>
            <w:r w:rsidRPr="004A213B">
              <w:rPr>
                <w:b/>
                <w:bCs w:val="0"/>
                <w:sz w:val="20"/>
                <w:szCs w:val="20"/>
                <w:lang w:eastAsia="en-GB"/>
              </w:rPr>
              <w:t>Experience</w:t>
            </w:r>
          </w:p>
        </w:tc>
        <w:tc>
          <w:tcPr>
            <w:tcW w:w="5320" w:type="dxa"/>
            <w:tcBorders>
              <w:bottom w:val="single" w:sz="8" w:space="0" w:color="B9B9B9"/>
              <w:right w:val="single" w:sz="8" w:space="0" w:color="B9B9B9"/>
            </w:tcBorders>
            <w:tcMar>
              <w:top w:w="60" w:type="dxa"/>
              <w:left w:w="100" w:type="dxa"/>
              <w:bottom w:w="60" w:type="dxa"/>
              <w:right w:w="100" w:type="dxa"/>
            </w:tcMar>
          </w:tcPr>
          <w:p w14:paraId="7EF3EBC9" w14:textId="27B805DB" w:rsidR="00B03037" w:rsidRDefault="00B03037" w:rsidP="00B03037">
            <w:pPr>
              <w:spacing w:before="240" w:after="240"/>
              <w:ind w:left="0" w:hanging="2"/>
              <w:jc w:val="both"/>
            </w:pPr>
            <w:r>
              <w:t>Experience working in a school environment or other educational setting</w:t>
            </w:r>
          </w:p>
          <w:p w14:paraId="6EA97275" w14:textId="19192118" w:rsidR="00B03037" w:rsidRDefault="00B03037" w:rsidP="00B03037">
            <w:pPr>
              <w:spacing w:before="240" w:after="240"/>
              <w:ind w:left="0" w:hanging="2"/>
              <w:jc w:val="both"/>
            </w:pPr>
            <w:r>
              <w:t xml:space="preserve">Experience working with children / young people with ASC/SEMH needs </w:t>
            </w:r>
          </w:p>
          <w:p w14:paraId="7598D6D4" w14:textId="4C036388" w:rsidR="00B03037" w:rsidRDefault="00B03037" w:rsidP="00B03037">
            <w:pPr>
              <w:spacing w:before="240" w:after="240"/>
              <w:ind w:left="-2" w:firstLineChars="0" w:firstLine="0"/>
              <w:jc w:val="both"/>
            </w:pPr>
            <w:r>
              <w:t>Experience planning and delivering outdoor learning activities and opportunities</w:t>
            </w:r>
          </w:p>
          <w:p w14:paraId="70CF28FD" w14:textId="0E3D6F73" w:rsidR="00B03037" w:rsidRDefault="00B03037" w:rsidP="00B03037">
            <w:pPr>
              <w:spacing w:before="240" w:after="240"/>
              <w:ind w:left="0" w:hanging="2"/>
              <w:jc w:val="both"/>
            </w:pPr>
            <w:r>
              <w:t>Experience of planning and risk assessing outdoor learning activities and opportunities.</w:t>
            </w:r>
          </w:p>
          <w:p w14:paraId="03768B9D" w14:textId="15DA3FD2" w:rsidR="00B03037" w:rsidRDefault="00B03037" w:rsidP="00B03037">
            <w:pPr>
              <w:spacing w:before="240" w:after="240"/>
              <w:ind w:left="0" w:hanging="2"/>
              <w:jc w:val="both"/>
            </w:pPr>
            <w:r>
              <w:t xml:space="preserve"> </w:t>
            </w:r>
          </w:p>
          <w:p w14:paraId="75D6BE9A" w14:textId="77777777" w:rsidR="00B03037" w:rsidRDefault="00B03037" w:rsidP="00B03037">
            <w:pPr>
              <w:spacing w:before="240" w:after="240"/>
              <w:ind w:left="0" w:hanging="2"/>
              <w:jc w:val="both"/>
            </w:pPr>
          </w:p>
          <w:p w14:paraId="4A5B1F78" w14:textId="77777777" w:rsidR="00B03037" w:rsidRDefault="00B03037" w:rsidP="00B03037">
            <w:pPr>
              <w:spacing w:before="240" w:after="240"/>
              <w:ind w:left="0" w:hanging="2"/>
              <w:jc w:val="both"/>
              <w:rPr>
                <w:highlight w:val="yellow"/>
              </w:rPr>
            </w:pPr>
          </w:p>
        </w:tc>
        <w:tc>
          <w:tcPr>
            <w:tcW w:w="2101" w:type="dxa"/>
            <w:tcBorders>
              <w:bottom w:val="single" w:sz="8" w:space="0" w:color="B9B9B9"/>
              <w:right w:val="single" w:sz="8" w:space="0" w:color="B9B9B9"/>
            </w:tcBorders>
          </w:tcPr>
          <w:p w14:paraId="052742EF" w14:textId="1E192703" w:rsidR="00B03037" w:rsidRDefault="00B03037" w:rsidP="00B03037">
            <w:pPr>
              <w:spacing w:before="120" w:after="120" w:line="240" w:lineRule="auto"/>
              <w:ind w:left="0" w:hanging="2"/>
              <w:rPr>
                <w:sz w:val="20"/>
                <w:szCs w:val="20"/>
              </w:rPr>
            </w:pPr>
            <w:r>
              <w:rPr>
                <w:sz w:val="20"/>
                <w:szCs w:val="20"/>
              </w:rPr>
              <w:t>A.F/I &amp; T</w:t>
            </w:r>
          </w:p>
          <w:p w14:paraId="3506C748" w14:textId="77777777" w:rsidR="00B03037" w:rsidRDefault="00B03037" w:rsidP="00B03037">
            <w:pPr>
              <w:spacing w:before="240" w:after="240"/>
              <w:jc w:val="both"/>
              <w:rPr>
                <w:rFonts w:ascii="Times New Roman" w:eastAsia="Times New Roman" w:hAnsi="Times New Roman" w:cs="Times New Roman"/>
                <w:sz w:val="14"/>
                <w:szCs w:val="14"/>
              </w:rPr>
            </w:pPr>
          </w:p>
        </w:tc>
      </w:tr>
      <w:tr w:rsidR="00B03037" w14:paraId="6D416D42" w14:textId="6017D8F7" w:rsidTr="70417D38">
        <w:trPr>
          <w:trHeight w:val="11610"/>
        </w:trPr>
        <w:tc>
          <w:tcPr>
            <w:tcW w:w="1785" w:type="dxa"/>
            <w:tcBorders>
              <w:left w:val="single" w:sz="8" w:space="0" w:color="B9B9B9"/>
              <w:bottom w:val="single" w:sz="8" w:space="0" w:color="B9B9B9"/>
              <w:right w:val="single" w:sz="8" w:space="0" w:color="B9B9B9"/>
            </w:tcBorders>
            <w:tcMar>
              <w:top w:w="120" w:type="dxa"/>
              <w:left w:w="100" w:type="dxa"/>
              <w:bottom w:w="120" w:type="dxa"/>
              <w:right w:w="100" w:type="dxa"/>
            </w:tcMar>
          </w:tcPr>
          <w:p w14:paraId="4F9140B0" w14:textId="41DE9AEE" w:rsidR="00B03037" w:rsidRPr="00B03037" w:rsidRDefault="00B03037" w:rsidP="00B03037">
            <w:pPr>
              <w:ind w:left="0" w:hanging="2"/>
              <w:rPr>
                <w:b/>
                <w:bCs w:val="0"/>
              </w:rPr>
            </w:pPr>
            <w:r w:rsidRPr="00B03037">
              <w:rPr>
                <w:b/>
                <w:bCs w:val="0"/>
              </w:rPr>
              <w:lastRenderedPageBreak/>
              <w:t>Skills and knowledge</w:t>
            </w:r>
          </w:p>
        </w:tc>
        <w:tc>
          <w:tcPr>
            <w:tcW w:w="5320" w:type="dxa"/>
            <w:tcBorders>
              <w:bottom w:val="single" w:sz="8" w:space="0" w:color="B9B9B9"/>
              <w:right w:val="single" w:sz="8" w:space="0" w:color="B9B9B9"/>
            </w:tcBorders>
            <w:tcMar>
              <w:top w:w="120" w:type="dxa"/>
              <w:left w:w="100" w:type="dxa"/>
              <w:bottom w:w="120" w:type="dxa"/>
              <w:right w:w="100" w:type="dxa"/>
            </w:tcMar>
          </w:tcPr>
          <w:p w14:paraId="126B8086" w14:textId="77777777" w:rsidR="00B03037" w:rsidRDefault="00B03037" w:rsidP="00B03037">
            <w:pPr>
              <w:spacing w:before="240" w:after="240"/>
              <w:jc w:val="both"/>
            </w:pPr>
            <w:r>
              <w:rPr>
                <w:rFonts w:ascii="Times New Roman" w:eastAsia="Times New Roman" w:hAnsi="Times New Roman" w:cs="Times New Roman"/>
                <w:sz w:val="14"/>
                <w:szCs w:val="14"/>
              </w:rPr>
              <w:t xml:space="preserve">  </w:t>
            </w:r>
            <w:r>
              <w:t xml:space="preserve">Good literacy and numeracy skills </w:t>
            </w:r>
          </w:p>
          <w:p w14:paraId="412E4D53" w14:textId="77777777" w:rsidR="00B03037" w:rsidRDefault="00B03037" w:rsidP="00B03037">
            <w:pPr>
              <w:spacing w:before="240" w:after="240"/>
              <w:jc w:val="both"/>
            </w:pPr>
            <w:r>
              <w:rPr>
                <w:rFonts w:ascii="Times New Roman" w:eastAsia="Times New Roman" w:hAnsi="Times New Roman" w:cs="Times New Roman"/>
                <w:sz w:val="14"/>
                <w:szCs w:val="14"/>
              </w:rPr>
              <w:t xml:space="preserve">  </w:t>
            </w:r>
            <w:r>
              <w:t xml:space="preserve">Good organisational skills </w:t>
            </w:r>
          </w:p>
          <w:p w14:paraId="28594F48" w14:textId="6AC2F040" w:rsidR="00B03037" w:rsidRDefault="00B03037" w:rsidP="00B03037">
            <w:pPr>
              <w:spacing w:before="240" w:after="240"/>
              <w:ind w:left="0" w:hanging="2"/>
              <w:jc w:val="both"/>
            </w:pPr>
            <w:r>
              <w:t>Ability to build effective working relationships with pupils and adults</w:t>
            </w:r>
          </w:p>
          <w:p w14:paraId="054346BD" w14:textId="47D276EE" w:rsidR="00B03037" w:rsidRDefault="00B03037" w:rsidP="00B03037">
            <w:pPr>
              <w:spacing w:before="240" w:after="240"/>
              <w:ind w:left="0" w:hanging="2"/>
              <w:jc w:val="both"/>
            </w:pPr>
            <w:r>
              <w:t>Skills and expertise in understanding the needs of all pupils</w:t>
            </w:r>
          </w:p>
          <w:p w14:paraId="00FD8260" w14:textId="7DDB1F15" w:rsidR="00B03037" w:rsidRDefault="00B03037" w:rsidP="00B03037">
            <w:pPr>
              <w:spacing w:before="240" w:after="240"/>
              <w:ind w:left="0" w:hanging="2"/>
              <w:jc w:val="both"/>
            </w:pPr>
            <w:r>
              <w:t>Knowledge of how to help adapt and deliver support to meet individual needs</w:t>
            </w:r>
          </w:p>
          <w:p w14:paraId="187F5BD1" w14:textId="0C7F5040" w:rsidR="00B03037" w:rsidRDefault="00B03037" w:rsidP="00B03037">
            <w:pPr>
              <w:spacing w:before="240" w:after="240"/>
              <w:ind w:left="0" w:hanging="2"/>
              <w:jc w:val="both"/>
            </w:pPr>
            <w:r>
              <w:t>Subject and curriculum knowledge relevant to the role, and ability to apply this effectively in supporting teachers and pupils</w:t>
            </w:r>
          </w:p>
          <w:p w14:paraId="68F22A94" w14:textId="3D01DAA3" w:rsidR="00B03037" w:rsidRDefault="00B03037" w:rsidP="00B03037">
            <w:pPr>
              <w:spacing w:before="240" w:after="240"/>
              <w:jc w:val="both"/>
            </w:pPr>
            <w:r w:rsidRPr="70417D38">
              <w:rPr>
                <w:rFonts w:ascii="Times New Roman" w:eastAsia="Times New Roman" w:hAnsi="Times New Roman" w:cs="Times New Roman"/>
                <w:sz w:val="14"/>
                <w:szCs w:val="14"/>
              </w:rPr>
              <w:t xml:space="preserve"> </w:t>
            </w:r>
            <w:r>
              <w:t xml:space="preserve">Excellent verbal communication skills </w:t>
            </w:r>
          </w:p>
          <w:p w14:paraId="2D586A50" w14:textId="11709D4D" w:rsidR="00B03037" w:rsidRDefault="00B03037" w:rsidP="00B03037">
            <w:pPr>
              <w:spacing w:before="240" w:after="240"/>
              <w:jc w:val="both"/>
            </w:pPr>
            <w:r w:rsidRPr="70417D38">
              <w:rPr>
                <w:rFonts w:ascii="Times New Roman" w:eastAsia="Times New Roman" w:hAnsi="Times New Roman" w:cs="Times New Roman"/>
                <w:sz w:val="14"/>
                <w:szCs w:val="14"/>
              </w:rPr>
              <w:t xml:space="preserve"> </w:t>
            </w:r>
            <w:r>
              <w:t xml:space="preserve">Active listening skills </w:t>
            </w:r>
          </w:p>
          <w:p w14:paraId="33F3487E" w14:textId="419C2837" w:rsidR="00B03037" w:rsidRDefault="00B03037" w:rsidP="00B03037">
            <w:pPr>
              <w:spacing w:before="240" w:after="240"/>
              <w:ind w:left="0" w:hanging="2"/>
              <w:jc w:val="both"/>
            </w:pPr>
            <w:r>
              <w:t xml:space="preserve">The ability to remain calm in stressful situations </w:t>
            </w:r>
          </w:p>
          <w:p w14:paraId="1730E3EA" w14:textId="35B9CB9D" w:rsidR="00B03037" w:rsidRDefault="00B03037" w:rsidP="00B03037">
            <w:pPr>
              <w:spacing w:before="240" w:after="240"/>
              <w:ind w:left="-2" w:firstLineChars="0" w:firstLine="0"/>
              <w:jc w:val="both"/>
            </w:pPr>
            <w:r>
              <w:t>Knowledge of guidance and requirements around safeguarding children</w:t>
            </w:r>
          </w:p>
          <w:p w14:paraId="49A44F30" w14:textId="29372AA6" w:rsidR="00B03037" w:rsidRDefault="00B03037" w:rsidP="00B03037">
            <w:pPr>
              <w:spacing w:before="240" w:after="240"/>
              <w:ind w:left="-2" w:firstLineChars="0" w:firstLine="0"/>
              <w:jc w:val="both"/>
            </w:pPr>
            <w:r>
              <w:t>Good ICT skills, particularly using ICT to support learning</w:t>
            </w:r>
          </w:p>
          <w:p w14:paraId="6FD16E1B" w14:textId="77777777" w:rsidR="00B03037" w:rsidRDefault="00B03037" w:rsidP="00B03037">
            <w:pPr>
              <w:spacing w:before="240" w:after="240"/>
              <w:ind w:left="0" w:hanging="2"/>
              <w:jc w:val="both"/>
            </w:pPr>
            <w:r>
              <w:t>Understanding of roles and responsibilities within the school</w:t>
            </w:r>
          </w:p>
          <w:p w14:paraId="7F8C9679" w14:textId="7491F47D" w:rsidR="00B03037" w:rsidRDefault="00B03037" w:rsidP="00B03037">
            <w:pPr>
              <w:spacing w:before="240" w:after="240"/>
              <w:ind w:left="0" w:hanging="2"/>
              <w:jc w:val="both"/>
            </w:pPr>
            <w:r>
              <w:t>Understanding of effective teaching methods</w:t>
            </w:r>
          </w:p>
          <w:p w14:paraId="4F75AA59" w14:textId="27354AC6" w:rsidR="00B03037" w:rsidRDefault="00B03037" w:rsidP="00B03037">
            <w:pPr>
              <w:spacing w:before="240" w:after="240"/>
              <w:ind w:left="0" w:hanging="2"/>
              <w:jc w:val="both"/>
            </w:pPr>
            <w:r>
              <w:t xml:space="preserve">Knowledge of how to successfully lead learning activities for a group of children </w:t>
            </w:r>
          </w:p>
          <w:p w14:paraId="716FB310" w14:textId="1D0242B4" w:rsidR="00B03037" w:rsidRDefault="00B03037" w:rsidP="00B03037">
            <w:pPr>
              <w:spacing w:before="240" w:after="240"/>
              <w:ind w:left="0" w:hanging="2"/>
              <w:jc w:val="both"/>
            </w:pPr>
            <w:r>
              <w:t xml:space="preserve">Knowledge of how to support learners in accessing the curriculum in accordance with the SEND code of practice </w:t>
            </w:r>
          </w:p>
          <w:p w14:paraId="65356A04" w14:textId="77777777" w:rsidR="00B03037" w:rsidRDefault="00B03037" w:rsidP="00B03037">
            <w:pPr>
              <w:spacing w:before="240" w:after="240"/>
              <w:ind w:left="0" w:hanging="2"/>
              <w:jc w:val="both"/>
            </w:pPr>
          </w:p>
          <w:p w14:paraId="4D31095F" w14:textId="77777777" w:rsidR="00B03037" w:rsidRDefault="00B03037" w:rsidP="00B03037">
            <w:pPr>
              <w:spacing w:before="240" w:after="240"/>
              <w:ind w:left="0" w:hanging="2"/>
              <w:jc w:val="both"/>
              <w:rPr>
                <w:highlight w:val="yellow"/>
              </w:rPr>
            </w:pPr>
          </w:p>
        </w:tc>
        <w:tc>
          <w:tcPr>
            <w:tcW w:w="2101" w:type="dxa"/>
            <w:tcBorders>
              <w:bottom w:val="single" w:sz="8" w:space="0" w:color="B9B9B9"/>
              <w:right w:val="single" w:sz="8" w:space="0" w:color="B9B9B9"/>
            </w:tcBorders>
          </w:tcPr>
          <w:p w14:paraId="4E3F6FFD" w14:textId="77777777" w:rsidR="00B03037" w:rsidRDefault="00B03037" w:rsidP="00B03037">
            <w:pPr>
              <w:spacing w:before="120" w:after="120" w:line="240" w:lineRule="auto"/>
              <w:ind w:left="0" w:hanging="2"/>
              <w:rPr>
                <w:sz w:val="20"/>
                <w:szCs w:val="20"/>
              </w:rPr>
            </w:pPr>
            <w:r>
              <w:rPr>
                <w:sz w:val="20"/>
                <w:szCs w:val="20"/>
              </w:rPr>
              <w:t>A.F./C &amp; I</w:t>
            </w:r>
          </w:p>
          <w:p w14:paraId="0DEB6455" w14:textId="77777777" w:rsidR="00B03037" w:rsidRDefault="00B03037" w:rsidP="00B03037">
            <w:pPr>
              <w:spacing w:before="240" w:after="240"/>
              <w:jc w:val="both"/>
              <w:rPr>
                <w:rFonts w:ascii="Times New Roman" w:eastAsia="Times New Roman" w:hAnsi="Times New Roman" w:cs="Times New Roman"/>
                <w:sz w:val="14"/>
                <w:szCs w:val="14"/>
              </w:rPr>
            </w:pPr>
          </w:p>
        </w:tc>
      </w:tr>
      <w:tr w:rsidR="00B03037" w14:paraId="67892E71" w14:textId="1A74DA3C" w:rsidTr="70417D38">
        <w:trPr>
          <w:trHeight w:val="5160"/>
        </w:trPr>
        <w:tc>
          <w:tcPr>
            <w:tcW w:w="1785" w:type="dxa"/>
            <w:tcBorders>
              <w:left w:val="single" w:sz="8" w:space="0" w:color="B9B9B9"/>
              <w:bottom w:val="single" w:sz="8" w:space="0" w:color="B9B9B9"/>
              <w:right w:val="single" w:sz="8" w:space="0" w:color="B9B9B9"/>
            </w:tcBorders>
            <w:tcMar>
              <w:top w:w="120" w:type="dxa"/>
              <w:left w:w="100" w:type="dxa"/>
              <w:bottom w:w="120" w:type="dxa"/>
              <w:right w:w="100" w:type="dxa"/>
            </w:tcMar>
          </w:tcPr>
          <w:p w14:paraId="02095E76" w14:textId="77777777" w:rsidR="00B03037" w:rsidRDefault="00B03037" w:rsidP="00B03037">
            <w:pPr>
              <w:spacing w:after="60"/>
              <w:ind w:left="0" w:hanging="2"/>
              <w:jc w:val="both"/>
              <w:rPr>
                <w:b/>
              </w:rPr>
            </w:pPr>
            <w:r>
              <w:rPr>
                <w:b/>
              </w:rPr>
              <w:lastRenderedPageBreak/>
              <w:t>Personal qualities</w:t>
            </w:r>
          </w:p>
        </w:tc>
        <w:tc>
          <w:tcPr>
            <w:tcW w:w="5320" w:type="dxa"/>
            <w:tcBorders>
              <w:bottom w:val="single" w:sz="8" w:space="0" w:color="B9B9B9"/>
              <w:right w:val="single" w:sz="8" w:space="0" w:color="B9B9B9"/>
            </w:tcBorders>
            <w:tcMar>
              <w:top w:w="120" w:type="dxa"/>
              <w:left w:w="100" w:type="dxa"/>
              <w:bottom w:w="120" w:type="dxa"/>
              <w:right w:w="100" w:type="dxa"/>
            </w:tcMar>
          </w:tcPr>
          <w:p w14:paraId="3C79947B" w14:textId="44EFF8BD" w:rsidR="00B03037" w:rsidRDefault="00B03037" w:rsidP="00B03037">
            <w:pPr>
              <w:spacing w:before="240" w:after="240"/>
              <w:ind w:left="0" w:hanging="2"/>
              <w:jc w:val="both"/>
            </w:pPr>
            <w:r>
              <w:t>Enjoyment of working with children</w:t>
            </w:r>
          </w:p>
          <w:p w14:paraId="1F4214B2" w14:textId="0B57878F" w:rsidR="00B03037" w:rsidRDefault="00B03037" w:rsidP="00B03037">
            <w:pPr>
              <w:spacing w:before="240" w:after="240"/>
              <w:ind w:leftChars="-2" w:left="-5" w:firstLineChars="0" w:firstLine="0"/>
              <w:jc w:val="both"/>
            </w:pPr>
            <w:r>
              <w:t>Sensitivity and understanding, to help build good relationships with pupils</w:t>
            </w:r>
          </w:p>
          <w:p w14:paraId="4520AB42" w14:textId="67164011" w:rsidR="00B03037" w:rsidRDefault="00B03037" w:rsidP="00B03037">
            <w:pPr>
              <w:spacing w:before="240" w:after="240"/>
              <w:ind w:left="0" w:hanging="2"/>
              <w:jc w:val="both"/>
            </w:pPr>
            <w:r>
              <w:t>A commitment to getting the best outcomes for all pupils, and promoting the ethos and values of the school</w:t>
            </w:r>
          </w:p>
          <w:p w14:paraId="1156DE78" w14:textId="5B83BF72" w:rsidR="00B03037" w:rsidRDefault="00B03037" w:rsidP="00B03037">
            <w:pPr>
              <w:spacing w:before="240" w:after="240"/>
              <w:ind w:left="0" w:hanging="2"/>
              <w:jc w:val="both"/>
            </w:pPr>
            <w:r>
              <w:t>Commitment to maintaining confidentiality at all times</w:t>
            </w:r>
          </w:p>
          <w:p w14:paraId="4CA14CC1" w14:textId="3F21A965" w:rsidR="00B03037" w:rsidRDefault="00B03037" w:rsidP="00B03037">
            <w:pPr>
              <w:spacing w:before="240" w:after="240"/>
              <w:ind w:left="0" w:hanging="2"/>
              <w:jc w:val="both"/>
            </w:pPr>
            <w:r>
              <w:t>Commitment to safeguarding pupil’s wellbeing and equality</w:t>
            </w:r>
          </w:p>
          <w:p w14:paraId="760C128E" w14:textId="66198397" w:rsidR="00B03037" w:rsidRDefault="00B03037" w:rsidP="00B03037">
            <w:pPr>
              <w:spacing w:before="240" w:after="240"/>
              <w:ind w:left="0" w:hanging="2"/>
              <w:jc w:val="both"/>
            </w:pPr>
            <w:r w:rsidRPr="00B03037">
              <w:t>A warmth and sensitivity in relationships with both children and adults</w:t>
            </w:r>
          </w:p>
          <w:p w14:paraId="630A5390" w14:textId="1C56E20F" w:rsidR="00B03037" w:rsidRDefault="00B03037" w:rsidP="00B03037">
            <w:pPr>
              <w:spacing w:before="240" w:after="240"/>
              <w:ind w:left="-2" w:firstLineChars="0" w:firstLine="0"/>
              <w:jc w:val="both"/>
            </w:pPr>
            <w:r>
              <w:t>Resilient, positive, forward looking and enthusiastic about making a difference</w:t>
            </w:r>
          </w:p>
          <w:p w14:paraId="22117DD8" w14:textId="77777777" w:rsidR="00B03037" w:rsidRDefault="00B03037" w:rsidP="00B03037">
            <w:pPr>
              <w:spacing w:before="240" w:after="240"/>
              <w:ind w:left="-2" w:firstLineChars="0" w:firstLine="0"/>
              <w:jc w:val="both"/>
            </w:pPr>
            <w:r>
              <w:t>Capacity to inspire, motivate and challenge children and young people</w:t>
            </w:r>
          </w:p>
          <w:p w14:paraId="3D9CE261" w14:textId="77777777" w:rsidR="00B03037" w:rsidRDefault="00B03037" w:rsidP="00B03037">
            <w:pPr>
              <w:spacing w:before="240" w:after="240"/>
              <w:ind w:left="-2" w:firstLineChars="0" w:firstLine="0"/>
              <w:jc w:val="both"/>
            </w:pPr>
            <w:r>
              <w:t>Commitment to maintaining confidentiality at all times</w:t>
            </w:r>
          </w:p>
          <w:p w14:paraId="46A581F3" w14:textId="77777777" w:rsidR="00B03037" w:rsidRDefault="00B03037" w:rsidP="00B03037">
            <w:pPr>
              <w:spacing w:before="240" w:after="240"/>
              <w:ind w:left="-2" w:firstLineChars="0" w:firstLine="0"/>
              <w:jc w:val="both"/>
            </w:pPr>
            <w:r>
              <w:t>Commitment to safeguarding and equality</w:t>
            </w:r>
          </w:p>
          <w:p w14:paraId="1E34B825" w14:textId="56771188" w:rsidR="00B03037" w:rsidRDefault="00B03037" w:rsidP="00B03037">
            <w:pPr>
              <w:spacing w:before="240" w:after="240"/>
              <w:ind w:left="-2" w:firstLineChars="0" w:firstLine="0"/>
              <w:jc w:val="both"/>
              <w:rPr>
                <w:highlight w:val="yellow"/>
              </w:rPr>
            </w:pPr>
            <w:r>
              <w:t>A flexible approach</w:t>
            </w:r>
          </w:p>
        </w:tc>
        <w:tc>
          <w:tcPr>
            <w:tcW w:w="2101" w:type="dxa"/>
            <w:tcBorders>
              <w:bottom w:val="single" w:sz="8" w:space="0" w:color="B9B9B9"/>
              <w:right w:val="single" w:sz="8" w:space="0" w:color="B9B9B9"/>
            </w:tcBorders>
          </w:tcPr>
          <w:p w14:paraId="3345493D" w14:textId="2CDB3258" w:rsidR="00B03037" w:rsidRDefault="00B03037" w:rsidP="00B03037">
            <w:pPr>
              <w:spacing w:before="120" w:after="120" w:line="240" w:lineRule="auto"/>
              <w:ind w:left="0" w:hanging="2"/>
              <w:rPr>
                <w:sz w:val="20"/>
                <w:szCs w:val="20"/>
              </w:rPr>
            </w:pPr>
            <w:r>
              <w:rPr>
                <w:sz w:val="20"/>
                <w:szCs w:val="20"/>
              </w:rPr>
              <w:t>A.F &amp; I</w:t>
            </w:r>
          </w:p>
          <w:p w14:paraId="0FE502F8" w14:textId="77777777" w:rsidR="00B03037" w:rsidRDefault="00B03037" w:rsidP="00B03037">
            <w:pPr>
              <w:spacing w:before="240" w:after="240"/>
              <w:jc w:val="both"/>
              <w:rPr>
                <w:rFonts w:ascii="Times New Roman" w:eastAsia="Times New Roman" w:hAnsi="Times New Roman" w:cs="Times New Roman"/>
                <w:sz w:val="14"/>
                <w:szCs w:val="14"/>
              </w:rPr>
            </w:pPr>
          </w:p>
        </w:tc>
      </w:tr>
    </w:tbl>
    <w:p w14:paraId="14C79E70" w14:textId="77777777" w:rsidR="00F14F13" w:rsidRDefault="00B03037">
      <w:pPr>
        <w:spacing w:before="240" w:after="240"/>
        <w:ind w:left="0" w:hanging="2"/>
        <w:jc w:val="both"/>
      </w:pPr>
      <w:r>
        <w:t xml:space="preserve"> </w:t>
      </w:r>
    </w:p>
    <w:p w14:paraId="66BD0F36" w14:textId="53ABE79E" w:rsidR="70417D38" w:rsidRDefault="70417D38" w:rsidP="70417D38">
      <w:pPr>
        <w:spacing w:before="240" w:after="240"/>
        <w:ind w:left="0" w:hanging="2"/>
        <w:jc w:val="both"/>
      </w:pPr>
    </w:p>
    <w:p w14:paraId="5A55417F" w14:textId="7E913D65" w:rsidR="70417D38" w:rsidRDefault="70417D38" w:rsidP="70417D38">
      <w:pPr>
        <w:spacing w:before="240" w:after="240"/>
        <w:ind w:left="0" w:hanging="2"/>
        <w:jc w:val="both"/>
      </w:pPr>
    </w:p>
    <w:p w14:paraId="690DA5DB" w14:textId="08B8B671" w:rsidR="00F14F13" w:rsidRDefault="00B03037" w:rsidP="00B03037">
      <w:pPr>
        <w:spacing w:before="240" w:after="240"/>
        <w:ind w:left="0" w:hanging="2"/>
        <w:jc w:val="both"/>
        <w:rPr>
          <w:sz w:val="46"/>
          <w:szCs w:val="46"/>
        </w:rPr>
      </w:pPr>
      <w:r>
        <w:t xml:space="preserve"> </w:t>
      </w:r>
      <w:bookmarkStart w:id="7" w:name="_heading=h.dxskueqcyh9n" w:colFirst="0" w:colLast="0"/>
      <w:bookmarkEnd w:id="7"/>
      <w:r w:rsidRPr="00B03037">
        <w:rPr>
          <w:b/>
          <w:bCs w:val="0"/>
          <w:color w:val="7030A0"/>
          <w:sz w:val="46"/>
          <w:szCs w:val="46"/>
        </w:rPr>
        <w:t>Notes</w:t>
      </w:r>
      <w:r>
        <w:rPr>
          <w:sz w:val="46"/>
          <w:szCs w:val="46"/>
        </w:rPr>
        <w:t>:</w:t>
      </w:r>
    </w:p>
    <w:p w14:paraId="4BA0BB6B" w14:textId="77777777" w:rsidR="00F14F13" w:rsidRDefault="00B03037">
      <w:pPr>
        <w:spacing w:before="240" w:after="240"/>
        <w:ind w:left="0" w:hanging="2"/>
        <w:jc w:val="both"/>
      </w:pPr>
      <w:r>
        <w:t xml:space="preserve">This job description may be amended at any time in consultation with the postholder. </w:t>
      </w:r>
    </w:p>
    <w:p w14:paraId="7042D12F" w14:textId="77777777" w:rsidR="00F14F13" w:rsidRDefault="00B03037">
      <w:pPr>
        <w:spacing w:before="240" w:after="240"/>
        <w:ind w:left="0" w:hanging="2"/>
        <w:jc w:val="both"/>
      </w:pPr>
      <w:r>
        <w:t xml:space="preserve"> </w:t>
      </w:r>
    </w:p>
    <w:p w14:paraId="4E5FE5B2" w14:textId="5C3DFA60" w:rsidR="00F14F13" w:rsidRDefault="00B03037">
      <w:pPr>
        <w:spacing w:before="240" w:after="240"/>
        <w:ind w:left="0" w:hanging="2"/>
        <w:jc w:val="both"/>
      </w:pPr>
      <w:r>
        <w:t>Last review date:</w:t>
      </w:r>
      <w:r w:rsidR="15E68632">
        <w:t xml:space="preserve"> April 2025</w:t>
      </w:r>
    </w:p>
    <w:p w14:paraId="0AE24498" w14:textId="625FD185" w:rsidR="00F14F13" w:rsidRDefault="00B03037">
      <w:pPr>
        <w:spacing w:before="240" w:after="240"/>
        <w:ind w:left="0" w:hanging="2"/>
        <w:jc w:val="both"/>
      </w:pPr>
      <w:bookmarkStart w:id="8" w:name="_heading=h.rdxzs1ybqyz0"/>
      <w:bookmarkEnd w:id="8"/>
      <w:r>
        <w:t xml:space="preserve">Next review date:  </w:t>
      </w:r>
      <w:r w:rsidR="73356B23">
        <w:t>April 2026</w:t>
      </w:r>
    </w:p>
    <w:p w14:paraId="7920873D" w14:textId="77777777" w:rsidR="00F14F13" w:rsidRDefault="00F14F13">
      <w:pPr>
        <w:spacing w:before="240" w:after="240"/>
        <w:ind w:left="0" w:hanging="2"/>
        <w:jc w:val="both"/>
      </w:pPr>
      <w:bookmarkStart w:id="9" w:name="_heading=h.4yfy7nsrq03" w:colFirst="0" w:colLast="0"/>
      <w:bookmarkEnd w:id="9"/>
    </w:p>
    <w:p w14:paraId="6FF117E8" w14:textId="77777777" w:rsidR="00F14F13" w:rsidRDefault="00F14F13">
      <w:pPr>
        <w:spacing w:before="240" w:after="240"/>
        <w:ind w:left="0" w:hanging="2"/>
        <w:jc w:val="both"/>
      </w:pPr>
      <w:bookmarkStart w:id="10" w:name="_heading=h.owybycoh58i2" w:colFirst="0" w:colLast="0"/>
      <w:bookmarkEnd w:id="10"/>
    </w:p>
    <w:p w14:paraId="54AF3F60" w14:textId="77777777" w:rsidR="00B03037" w:rsidRDefault="00B03037">
      <w:pPr>
        <w:spacing w:before="240" w:after="240"/>
        <w:ind w:left="0" w:hanging="2"/>
        <w:jc w:val="both"/>
      </w:pPr>
    </w:p>
    <w:p w14:paraId="409DA12F" w14:textId="77777777" w:rsidR="00B03037" w:rsidRDefault="00B03037" w:rsidP="00B03037">
      <w:pPr>
        <w:ind w:left="0" w:right="-45" w:hanging="2"/>
        <w:jc w:val="both"/>
        <w:rPr>
          <w:b/>
          <w:u w:val="single"/>
        </w:rPr>
      </w:pPr>
      <w:r w:rsidRPr="009F76A7">
        <w:rPr>
          <w:b/>
          <w:u w:val="single"/>
        </w:rPr>
        <w:t>Declaration</w:t>
      </w:r>
    </w:p>
    <w:p w14:paraId="2E7245E2" w14:textId="77777777" w:rsidR="00B03037" w:rsidRPr="009F76A7" w:rsidRDefault="00B03037" w:rsidP="00B03037">
      <w:pPr>
        <w:ind w:left="0" w:right="-45" w:hanging="2"/>
        <w:jc w:val="both"/>
        <w:rPr>
          <w:b/>
          <w:u w:val="single"/>
        </w:rPr>
      </w:pPr>
    </w:p>
    <w:p w14:paraId="7A3D4D4E" w14:textId="628265BA" w:rsidR="00B03037" w:rsidRPr="009F76A7" w:rsidRDefault="00B03037" w:rsidP="00B03037">
      <w:pPr>
        <w:pStyle w:val="NoSpacing"/>
        <w:ind w:left="0" w:hanging="2"/>
      </w:pPr>
      <w:r w:rsidRPr="009F76A7">
        <w:t xml:space="preserve">I _________________________________ (Insert Full Name) have received, reviewed and fully understand the job description for the </w:t>
      </w:r>
      <w:r w:rsidR="00C36F88">
        <w:t>Active Citizens HLTA</w:t>
      </w:r>
      <w:r w:rsidRPr="009F76A7">
        <w:t xml:space="preserve"> position at </w:t>
      </w:r>
      <w:r w:rsidR="0052022C">
        <w:t>Renaissance Education</w:t>
      </w:r>
    </w:p>
    <w:p w14:paraId="1CCBA33F" w14:textId="77777777" w:rsidR="00B03037" w:rsidRPr="009F76A7" w:rsidRDefault="00B03037" w:rsidP="00B03037">
      <w:pPr>
        <w:pStyle w:val="NoSpacing"/>
        <w:ind w:left="0" w:hanging="2"/>
      </w:pPr>
    </w:p>
    <w:p w14:paraId="4B426FBE" w14:textId="77777777" w:rsidR="00B03037" w:rsidRPr="009F76A7" w:rsidRDefault="00B03037" w:rsidP="00B03037">
      <w:pPr>
        <w:pStyle w:val="NoSpacing"/>
        <w:ind w:left="0" w:hanging="2"/>
      </w:pPr>
      <w:r w:rsidRPr="009F76A7">
        <w:t>I further understand that I am responsible for the satisfactory execution of the essential functions described there in under any and all conditions described.</w:t>
      </w:r>
    </w:p>
    <w:p w14:paraId="4EC5AD48" w14:textId="77777777" w:rsidR="00B03037" w:rsidRPr="009F76A7" w:rsidRDefault="00B03037" w:rsidP="00B03037">
      <w:pPr>
        <w:pStyle w:val="NoSpacing"/>
        <w:ind w:left="0" w:hanging="2"/>
      </w:pPr>
    </w:p>
    <w:p w14:paraId="10957428" w14:textId="77777777" w:rsidR="00B03037" w:rsidRPr="009F76A7" w:rsidRDefault="00B03037" w:rsidP="00B03037">
      <w:pPr>
        <w:pStyle w:val="NoSpacing"/>
        <w:ind w:left="0" w:hanging="2"/>
      </w:pPr>
      <w:r w:rsidRPr="009F76A7">
        <w:t>Employee Name (Please print full name) _________________________________________</w:t>
      </w:r>
    </w:p>
    <w:p w14:paraId="5095E391" w14:textId="77777777" w:rsidR="00B03037" w:rsidRPr="009F76A7" w:rsidRDefault="00B03037" w:rsidP="00B03037">
      <w:pPr>
        <w:pStyle w:val="NoSpacing"/>
        <w:ind w:left="0" w:hanging="2"/>
      </w:pPr>
    </w:p>
    <w:p w14:paraId="214824FE" w14:textId="77777777" w:rsidR="00B03037" w:rsidRPr="009F76A7" w:rsidRDefault="00B03037" w:rsidP="00B03037">
      <w:pPr>
        <w:pStyle w:val="NoSpacing"/>
        <w:ind w:left="0" w:hanging="2"/>
      </w:pPr>
      <w:r w:rsidRPr="3362FBF9">
        <w:t>Employee Signature ______________________________Dated ___________________</w:t>
      </w:r>
    </w:p>
    <w:p w14:paraId="67BFECA7" w14:textId="77777777" w:rsidR="00B03037" w:rsidRPr="009F76A7" w:rsidRDefault="00B03037" w:rsidP="00B03037">
      <w:pPr>
        <w:pStyle w:val="NoSpacing"/>
        <w:ind w:left="0" w:hanging="2"/>
      </w:pPr>
    </w:p>
    <w:p w14:paraId="48E6AE57" w14:textId="77777777" w:rsidR="00B03037" w:rsidRPr="009F76A7" w:rsidRDefault="00B03037" w:rsidP="00B03037">
      <w:pPr>
        <w:pStyle w:val="NoSpacing"/>
        <w:ind w:left="0" w:hanging="2"/>
      </w:pPr>
      <w:r w:rsidRPr="3362FBF9">
        <w:t xml:space="preserve">Headteacher/line manager </w:t>
      </w:r>
      <w:bookmarkStart w:id="11" w:name="_heading=h.q3f2l7yrcidz"/>
      <w:bookmarkStart w:id="12" w:name="_heading=h.t7n99mmaoov1"/>
      <w:bookmarkStart w:id="13" w:name="_heading=h.6g5b6eh6mdax"/>
      <w:bookmarkEnd w:id="11"/>
      <w:bookmarkEnd w:id="12"/>
      <w:bookmarkEnd w:id="13"/>
      <w:r w:rsidRPr="3362FBF9">
        <w:t>_________________________Dated ___________________</w:t>
      </w:r>
    </w:p>
    <w:p w14:paraId="5ECB8441" w14:textId="77777777" w:rsidR="00B03037" w:rsidRDefault="00B03037">
      <w:pPr>
        <w:spacing w:before="240" w:after="240"/>
        <w:ind w:left="0" w:hanging="2"/>
        <w:jc w:val="both"/>
      </w:pPr>
    </w:p>
    <w:p w14:paraId="0F2F1D17" w14:textId="77777777" w:rsidR="00F14F13" w:rsidRDefault="00F14F13">
      <w:pPr>
        <w:ind w:left="0" w:hanging="2"/>
        <w:jc w:val="both"/>
      </w:pPr>
    </w:p>
    <w:sectPr w:rsidR="00F14F13">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0238" w14:textId="77777777" w:rsidR="00F83764" w:rsidRDefault="00F83764">
      <w:pPr>
        <w:spacing w:line="240" w:lineRule="auto"/>
        <w:ind w:left="0" w:hanging="2"/>
      </w:pPr>
      <w:r>
        <w:separator/>
      </w:r>
    </w:p>
  </w:endnote>
  <w:endnote w:type="continuationSeparator" w:id="0">
    <w:p w14:paraId="424C8D01" w14:textId="77777777" w:rsidR="00F83764" w:rsidRDefault="00F837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35EE" w14:textId="77777777" w:rsidR="00BA6B90" w:rsidRDefault="00BA6B9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78FF" w14:textId="2AA1FA7D" w:rsidR="00F14F13" w:rsidRDefault="003E006C">
    <w:pPr>
      <w:pBdr>
        <w:top w:val="nil"/>
        <w:left w:val="nil"/>
        <w:bottom w:val="nil"/>
        <w:right w:val="nil"/>
        <w:between w:val="nil"/>
      </w:pBdr>
      <w:tabs>
        <w:tab w:val="center" w:pos="4153"/>
        <w:tab w:val="right" w:pos="8306"/>
      </w:tabs>
      <w:spacing w:line="240" w:lineRule="auto"/>
      <w:ind w:left="0" w:hanging="2"/>
      <w:jc w:val="both"/>
      <w:rPr>
        <w:color w:val="000000"/>
        <w:sz w:val="20"/>
        <w:szCs w:val="20"/>
      </w:rPr>
    </w:pPr>
    <w:r>
      <w:rPr>
        <w:sz w:val="20"/>
        <w:szCs w:val="20"/>
      </w:rPr>
      <w:t>Renaissance Education 2025</w:t>
    </w:r>
    <w:r w:rsidR="00BA6B90">
      <w:rPr>
        <w:color w:val="000000"/>
        <w:sz w:val="20"/>
        <w:szCs w:val="20"/>
      </w:rPr>
      <w:tab/>
    </w:r>
    <w:r w:rsidR="00B03037">
      <w:rPr>
        <w:sz w:val="20"/>
        <w:szCs w:val="20"/>
      </w:rPr>
      <w:t xml:space="preserve"> </w:t>
    </w:r>
    <w:r w:rsidR="00B03037">
      <w:rPr>
        <w:color w:val="000000"/>
        <w:sz w:val="20"/>
        <w:szCs w:val="20"/>
      </w:rPr>
      <w:t xml:space="preserve"> page </w:t>
    </w:r>
    <w:r w:rsidR="00B03037">
      <w:rPr>
        <w:color w:val="000000"/>
        <w:sz w:val="20"/>
        <w:szCs w:val="20"/>
      </w:rPr>
      <w:fldChar w:fldCharType="begin"/>
    </w:r>
    <w:r w:rsidR="00B03037">
      <w:rPr>
        <w:color w:val="000000"/>
        <w:sz w:val="20"/>
        <w:szCs w:val="20"/>
      </w:rPr>
      <w:instrText>PAGE</w:instrText>
    </w:r>
    <w:r w:rsidR="00B03037">
      <w:rPr>
        <w:color w:val="000000"/>
        <w:sz w:val="20"/>
        <w:szCs w:val="20"/>
      </w:rPr>
      <w:fldChar w:fldCharType="separate"/>
    </w:r>
    <w:r w:rsidR="006F6107">
      <w:rPr>
        <w:noProof/>
        <w:color w:val="000000"/>
        <w:sz w:val="20"/>
        <w:szCs w:val="20"/>
      </w:rPr>
      <w:t>1</w:t>
    </w:r>
    <w:r w:rsidR="00B03037">
      <w:rPr>
        <w:color w:val="000000"/>
        <w:sz w:val="20"/>
        <w:szCs w:val="20"/>
      </w:rPr>
      <w:fldChar w:fldCharType="end"/>
    </w:r>
    <w:r w:rsidR="00B03037">
      <w:rPr>
        <w:color w:val="000000"/>
        <w:sz w:val="20"/>
        <w:szCs w:val="20"/>
      </w:rPr>
      <w:t xml:space="preserve"> of </w:t>
    </w:r>
    <w:r w:rsidR="00B03037">
      <w:rPr>
        <w:color w:val="000000"/>
        <w:sz w:val="20"/>
        <w:szCs w:val="20"/>
      </w:rPr>
      <w:fldChar w:fldCharType="begin"/>
    </w:r>
    <w:r w:rsidR="00B03037">
      <w:rPr>
        <w:color w:val="000000"/>
        <w:sz w:val="20"/>
        <w:szCs w:val="20"/>
      </w:rPr>
      <w:instrText>NUMPAGES</w:instrText>
    </w:r>
    <w:r w:rsidR="00B03037">
      <w:rPr>
        <w:color w:val="000000"/>
        <w:sz w:val="20"/>
        <w:szCs w:val="20"/>
      </w:rPr>
      <w:fldChar w:fldCharType="separate"/>
    </w:r>
    <w:r w:rsidR="006F6107">
      <w:rPr>
        <w:noProof/>
        <w:color w:val="000000"/>
        <w:sz w:val="20"/>
        <w:szCs w:val="20"/>
      </w:rPr>
      <w:t>2</w:t>
    </w:r>
    <w:r w:rsidR="00B03037">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9FF7" w14:textId="77777777" w:rsidR="00BA6B90" w:rsidRDefault="00BA6B9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D2D0" w14:textId="77777777" w:rsidR="00F83764" w:rsidRDefault="00F83764">
      <w:pPr>
        <w:spacing w:line="240" w:lineRule="auto"/>
        <w:ind w:left="0" w:hanging="2"/>
      </w:pPr>
      <w:r>
        <w:separator/>
      </w:r>
    </w:p>
  </w:footnote>
  <w:footnote w:type="continuationSeparator" w:id="0">
    <w:p w14:paraId="0938DD47" w14:textId="77777777" w:rsidR="00F83764" w:rsidRDefault="00F8376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1970" w14:textId="77777777" w:rsidR="00BA6B90" w:rsidRDefault="00BA6B9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9339" w14:textId="0F67D10C" w:rsidR="00F14F13" w:rsidRDefault="70417D38" w:rsidP="70417D38">
    <w:pPr>
      <w:pBdr>
        <w:top w:val="nil"/>
        <w:left w:val="nil"/>
        <w:bottom w:val="nil"/>
        <w:right w:val="nil"/>
        <w:between w:val="nil"/>
      </w:pBdr>
      <w:tabs>
        <w:tab w:val="center" w:pos="4153"/>
        <w:tab w:val="right" w:pos="8306"/>
      </w:tabs>
      <w:spacing w:line="240" w:lineRule="auto"/>
      <w:ind w:left="0" w:hanging="2"/>
      <w:rPr>
        <w:sz w:val="22"/>
        <w:szCs w:val="22"/>
      </w:rPr>
    </w:pPr>
    <w:r>
      <w:rPr>
        <w:color w:val="000000"/>
        <w:sz w:val="22"/>
        <w:szCs w:val="22"/>
      </w:rPr>
      <w:t xml:space="preserve">     </w:t>
    </w:r>
    <w:r>
      <w:rPr>
        <w:sz w:val="22"/>
        <w:szCs w:val="22"/>
      </w:rPr>
      <w:t xml:space="preserve"> AC Instructor Job Description </w:t>
    </w:r>
    <w:r w:rsidR="00B03037">
      <w:rPr>
        <w:noProof/>
      </w:rPr>
      <w:drawing>
        <wp:anchor distT="0" distB="0" distL="114300" distR="114300" simplePos="0" relativeHeight="251658240" behindDoc="0" locked="0" layoutInCell="1" hidden="0" allowOverlap="1" wp14:anchorId="7837462D" wp14:editId="7B8C2547">
          <wp:simplePos x="0" y="0"/>
          <wp:positionH relativeFrom="column">
            <wp:posOffset>3</wp:posOffset>
          </wp:positionH>
          <wp:positionV relativeFrom="paragraph">
            <wp:posOffset>6985</wp:posOffset>
          </wp:positionV>
          <wp:extent cx="249555" cy="262890"/>
          <wp:effectExtent l="0" t="0" r="0" b="0"/>
          <wp:wrapNone/>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555" cy="262890"/>
                  </a:xfrm>
                  <a:prstGeom prst="rect">
                    <a:avLst/>
                  </a:prstGeom>
                  <a:ln/>
                </pic:spPr>
              </pic:pic>
            </a:graphicData>
          </a:graphic>
        </wp:anchor>
      </w:drawing>
    </w:r>
  </w:p>
  <w:p w14:paraId="2F0AE76C" w14:textId="77777777" w:rsidR="00F14F13" w:rsidRDefault="00F14F13">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E74D" w14:textId="77777777" w:rsidR="00BA6B90" w:rsidRDefault="00BA6B9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32EB"/>
    <w:multiLevelType w:val="hybridMultilevel"/>
    <w:tmpl w:val="A0BA785C"/>
    <w:lvl w:ilvl="0" w:tplc="9F4CC338">
      <w:start w:val="1"/>
      <w:numFmt w:val="bullet"/>
      <w:lvlText w:val=""/>
      <w:lvlJc w:val="left"/>
      <w:pPr>
        <w:ind w:left="567" w:hanging="17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 w15:restartNumberingAfterBreak="0">
    <w:nsid w:val="7504601B"/>
    <w:multiLevelType w:val="multilevel"/>
    <w:tmpl w:val="553EAA2C"/>
    <w:lvl w:ilvl="0">
      <w:start w:val="1"/>
      <w:numFmt w:val="bullet"/>
      <w:lvlText w:val="●"/>
      <w:lvlJc w:val="left"/>
      <w:pPr>
        <w:ind w:left="284" w:hanging="284"/>
      </w:pPr>
      <w:rPr>
        <w:rFonts w:ascii="Noto Sans Symbols" w:hAnsi="Noto Sans Symbol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 w15:restartNumberingAfterBreak="0">
    <w:nsid w:val="758B2EC0"/>
    <w:multiLevelType w:val="multilevel"/>
    <w:tmpl w:val="8116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CC7D0C"/>
    <w:multiLevelType w:val="hybridMultilevel"/>
    <w:tmpl w:val="2A6E48D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331710338">
    <w:abstractNumId w:val="2"/>
  </w:num>
  <w:num w:numId="2" w16cid:durableId="1428427146">
    <w:abstractNumId w:val="3"/>
  </w:num>
  <w:num w:numId="3" w16cid:durableId="234291578">
    <w:abstractNumId w:val="0"/>
  </w:num>
  <w:num w:numId="4" w16cid:durableId="208668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13"/>
    <w:rsid w:val="000203A8"/>
    <w:rsid w:val="000C40E6"/>
    <w:rsid w:val="00190C16"/>
    <w:rsid w:val="00277173"/>
    <w:rsid w:val="003E006C"/>
    <w:rsid w:val="004A213B"/>
    <w:rsid w:val="0052022C"/>
    <w:rsid w:val="006F6107"/>
    <w:rsid w:val="006F6BF2"/>
    <w:rsid w:val="007F33BB"/>
    <w:rsid w:val="00A90AD5"/>
    <w:rsid w:val="00B03037"/>
    <w:rsid w:val="00BA6B90"/>
    <w:rsid w:val="00BE6B19"/>
    <w:rsid w:val="00C347FC"/>
    <w:rsid w:val="00C36F88"/>
    <w:rsid w:val="00EB1108"/>
    <w:rsid w:val="00F14F13"/>
    <w:rsid w:val="00F83764"/>
    <w:rsid w:val="04F67591"/>
    <w:rsid w:val="050FE8D3"/>
    <w:rsid w:val="0CB08DBC"/>
    <w:rsid w:val="0D5B91D5"/>
    <w:rsid w:val="0E1C3F1C"/>
    <w:rsid w:val="129BC935"/>
    <w:rsid w:val="15E68632"/>
    <w:rsid w:val="167E3AFB"/>
    <w:rsid w:val="19A3AEE2"/>
    <w:rsid w:val="229F2C1B"/>
    <w:rsid w:val="236D6718"/>
    <w:rsid w:val="2678E867"/>
    <w:rsid w:val="27123F41"/>
    <w:rsid w:val="2788AA1B"/>
    <w:rsid w:val="28B02362"/>
    <w:rsid w:val="2AC4A4C5"/>
    <w:rsid w:val="2C32EFF0"/>
    <w:rsid w:val="2D333E44"/>
    <w:rsid w:val="33E1758B"/>
    <w:rsid w:val="3E9C61FE"/>
    <w:rsid w:val="45172DBB"/>
    <w:rsid w:val="481671F2"/>
    <w:rsid w:val="4BDEB0B3"/>
    <w:rsid w:val="4C715533"/>
    <w:rsid w:val="4F3BAE16"/>
    <w:rsid w:val="54701328"/>
    <w:rsid w:val="554E78A6"/>
    <w:rsid w:val="57EBDACE"/>
    <w:rsid w:val="5A122EFD"/>
    <w:rsid w:val="5B0B3A76"/>
    <w:rsid w:val="62E79454"/>
    <w:rsid w:val="669DE503"/>
    <w:rsid w:val="68134C5C"/>
    <w:rsid w:val="6859F887"/>
    <w:rsid w:val="6AEBC908"/>
    <w:rsid w:val="6B6372E4"/>
    <w:rsid w:val="703DB9AC"/>
    <w:rsid w:val="70417D38"/>
    <w:rsid w:val="709B95EA"/>
    <w:rsid w:val="7157DC0E"/>
    <w:rsid w:val="72C7CED8"/>
    <w:rsid w:val="73356B23"/>
    <w:rsid w:val="75258C9B"/>
    <w:rsid w:val="78277FAF"/>
    <w:rsid w:val="79F601C2"/>
    <w:rsid w:val="7F01A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9257"/>
  <w15:docId w15:val="{8EAB7327-F02D-45FB-A6D2-DA95FA1E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bCs/>
      <w:position w:val="-1"/>
      <w:lang w:eastAsia="en-US"/>
    </w:rPr>
  </w:style>
  <w:style w:type="paragraph" w:styleId="Heading1">
    <w:name w:val="heading 1"/>
    <w:basedOn w:val="Normal"/>
    <w:next w:val="Normal"/>
    <w:uiPriority w:val="9"/>
    <w:qFormat/>
    <w:pPr>
      <w:keepNext/>
      <w:jc w:val="both"/>
    </w:pPr>
    <w:rPr>
      <w:b/>
      <w:bCs w:val="0"/>
    </w:rPr>
  </w:style>
  <w:style w:type="paragraph" w:styleId="Heading2">
    <w:name w:val="heading 2"/>
    <w:basedOn w:val="Normal"/>
    <w:next w:val="Normal"/>
    <w:uiPriority w:val="9"/>
    <w:semiHidden/>
    <w:unhideWhenUsed/>
    <w:qFormat/>
    <w:pPr>
      <w:keepNext/>
      <w:ind w:left="2880"/>
      <w:jc w:val="both"/>
      <w:outlineLvl w:val="1"/>
    </w:pPr>
    <w:rPr>
      <w:b/>
      <w:bCs w:val="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val="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BA6B90"/>
    <w:pPr>
      <w:suppressAutoHyphens/>
      <w:ind w:leftChars="-1" w:left="-1" w:hangingChars="1" w:hanging="1"/>
      <w:textDirection w:val="btLr"/>
      <w:textAlignment w:val="top"/>
      <w:outlineLvl w:val="0"/>
    </w:pPr>
    <w:rPr>
      <w:bCs/>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uxuN1hP/mibo6NaEv2V3f3jwQ==">CgMxLjAyDmguamhvdmRzZnQ4bGpuMg5oLnNxc2p3emNycjQzMTIOaC4ya25lcHo5b3R6cTUyDWguYnhwdnhqaG0zY3AyDWguYnhwdnhqaG0zY3AyDWguNWlkbDExcW13enkyDWgubnE1ZnlpNGp5MTYyDmguZ2lvOGN0dGhkNjN5Mg5oLmR4c2t1ZXFjeWg5bjIOaC5yZHh6czF5YnF5ejAyDmgucTNmMmw3eXJjaWR6Mg5oLnQ3bjk5bW1hb292MTIOaC42ZzViNmVoNm1kYXgyDWguNHlmeTduc3JxMDMyDmgub3d5Ynljb2g1OGkyOAByITFzNFJjQ0FQcExqQ0NHWWhjS0lseTNReDZ6VFhkZnFNM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355D2FFE08ECC4C853B07C4E3BBF430" ma:contentTypeVersion="4" ma:contentTypeDescription="Create a new document." ma:contentTypeScope="" ma:versionID="ea1fb6d1153c648ab8b42e14234a63a8">
  <xsd:schema xmlns:xsd="http://www.w3.org/2001/XMLSchema" xmlns:xs="http://www.w3.org/2001/XMLSchema" xmlns:p="http://schemas.microsoft.com/office/2006/metadata/properties" xmlns:ns2="f5fa1eef-1611-4e43-832f-59d195147a34" targetNamespace="http://schemas.microsoft.com/office/2006/metadata/properties" ma:root="true" ma:fieldsID="20fdf5b13ef61d0e7ca71cb456f37b5f" ns2:_="">
    <xsd:import namespace="f5fa1eef-1611-4e43-832f-59d195147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1eef-1611-4e43-832f-59d195147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F3E2F-4890-455D-A8C1-310B0C15B490}">
  <ds:schemaRefs>
    <ds:schemaRef ds:uri="http://schemas.microsoft.com/sharepoint/v3/contenttype/forms"/>
  </ds:schemaRefs>
</ds:datastoreItem>
</file>

<file path=customXml/itemProps2.xml><?xml version="1.0" encoding="utf-8"?>
<ds:datastoreItem xmlns:ds="http://schemas.openxmlformats.org/officeDocument/2006/customXml" ds:itemID="{3ABF6E27-6562-4288-8434-6ED3260EB5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8CE0AB2-218B-47AD-A44D-4F7B2F1EE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1eef-1611-4e43-832f-59d195147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1712</Words>
  <Characters>10021</Characters>
  <Application>Microsoft Office Word</Application>
  <DocSecurity>0</DocSecurity>
  <Lines>303</Lines>
  <Paragraphs>177</Paragraphs>
  <ScaleCrop>false</ScaleCrop>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Jayson Rawlings</cp:lastModifiedBy>
  <cp:revision>11</cp:revision>
  <dcterms:created xsi:type="dcterms:W3CDTF">2024-10-04T17:23:00Z</dcterms:created>
  <dcterms:modified xsi:type="dcterms:W3CDTF">2026-01-27T09:45:00Z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0x0101005355D2FFE08ECC4C853B07C4E3BBF430</vt:lpwstr>
  </property>
  <property fmtid="{D5CDD505-2E9C-101B-9397-08002B2CF9AE}" pid="3" name="Order">
    <vt:r8>72100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